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48" w:rsidRPr="00366257" w:rsidRDefault="00B72B48" w:rsidP="00B72B48">
      <w:pPr>
        <w:jc w:val="center"/>
        <w:rPr>
          <w:b/>
          <w:sz w:val="28"/>
          <w:szCs w:val="28"/>
        </w:rPr>
      </w:pPr>
      <w:r w:rsidRPr="00366257">
        <w:rPr>
          <w:b/>
          <w:sz w:val="28"/>
          <w:szCs w:val="28"/>
        </w:rPr>
        <w:t>ПОЯСНИТЕЛЬНАЯ ЗАПИСКА</w:t>
      </w:r>
    </w:p>
    <w:p w:rsidR="00B72B48" w:rsidRDefault="00B72B48" w:rsidP="00B72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  <w:lang w:val="kk-KZ"/>
        </w:rPr>
        <w:t xml:space="preserve">отчету об </w:t>
      </w:r>
      <w:r>
        <w:rPr>
          <w:b/>
          <w:sz w:val="28"/>
          <w:szCs w:val="28"/>
        </w:rPr>
        <w:t xml:space="preserve">исполнении тарифной сметы по </w:t>
      </w:r>
      <w:proofErr w:type="spellStart"/>
      <w:r w:rsidRPr="00117335">
        <w:rPr>
          <w:b/>
          <w:sz w:val="28"/>
          <w:szCs w:val="28"/>
        </w:rPr>
        <w:t>Астанинско</w:t>
      </w:r>
      <w:r>
        <w:rPr>
          <w:b/>
          <w:sz w:val="28"/>
          <w:szCs w:val="28"/>
        </w:rPr>
        <w:t>му</w:t>
      </w:r>
      <w:proofErr w:type="spellEnd"/>
      <w:r w:rsidRPr="00117335">
        <w:rPr>
          <w:b/>
          <w:sz w:val="28"/>
          <w:szCs w:val="28"/>
        </w:rPr>
        <w:t xml:space="preserve">, </w:t>
      </w:r>
      <w:proofErr w:type="spellStart"/>
      <w:r w:rsidRPr="00117335">
        <w:rPr>
          <w:b/>
          <w:sz w:val="28"/>
          <w:szCs w:val="28"/>
        </w:rPr>
        <w:t>Селетинско</w:t>
      </w:r>
      <w:r>
        <w:rPr>
          <w:b/>
          <w:sz w:val="28"/>
          <w:szCs w:val="28"/>
        </w:rPr>
        <w:t>му</w:t>
      </w:r>
      <w:proofErr w:type="spellEnd"/>
      <w:r w:rsidRPr="0011733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Преображенскому </w:t>
      </w:r>
      <w:r w:rsidRPr="00117335">
        <w:rPr>
          <w:b/>
          <w:sz w:val="28"/>
          <w:szCs w:val="28"/>
        </w:rPr>
        <w:t>гидроузл</w:t>
      </w:r>
      <w:r>
        <w:rPr>
          <w:b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proofErr w:type="spellStart"/>
      <w:r w:rsidRPr="00366257">
        <w:rPr>
          <w:b/>
          <w:sz w:val="28"/>
          <w:szCs w:val="28"/>
        </w:rPr>
        <w:t>Акмолинско</w:t>
      </w:r>
      <w:r>
        <w:rPr>
          <w:b/>
          <w:sz w:val="28"/>
          <w:szCs w:val="28"/>
        </w:rPr>
        <w:t>го</w:t>
      </w:r>
      <w:proofErr w:type="spellEnd"/>
      <w:r w:rsidRPr="00366257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 xml:space="preserve">а </w:t>
      </w:r>
    </w:p>
    <w:p w:rsidR="00B72B48" w:rsidRDefault="00B72B48" w:rsidP="00B72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РГП «</w:t>
      </w:r>
      <w:proofErr w:type="spellStart"/>
      <w:r>
        <w:rPr>
          <w:b/>
          <w:sz w:val="28"/>
          <w:szCs w:val="28"/>
        </w:rPr>
        <w:t>Казводхоз</w:t>
      </w:r>
      <w:proofErr w:type="spell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 201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</w:rPr>
        <w:t xml:space="preserve"> год </w:t>
      </w:r>
      <w:r w:rsidRPr="00366257">
        <w:rPr>
          <w:b/>
          <w:sz w:val="28"/>
          <w:szCs w:val="28"/>
        </w:rPr>
        <w:t xml:space="preserve"> </w:t>
      </w:r>
    </w:p>
    <w:p w:rsidR="00B72B48" w:rsidRDefault="00B72B48" w:rsidP="00B72B48">
      <w:pPr>
        <w:tabs>
          <w:tab w:val="left" w:pos="5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2B48" w:rsidRDefault="00B72B48" w:rsidP="00B72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B72B48" w:rsidRPr="0035269F" w:rsidRDefault="00B72B48" w:rsidP="00B72B48">
      <w:pPr>
        <w:jc w:val="center"/>
        <w:rPr>
          <w:b/>
          <w:sz w:val="28"/>
          <w:szCs w:val="28"/>
          <w:lang w:val="kk-KZ"/>
        </w:rPr>
      </w:pPr>
    </w:p>
    <w:p w:rsidR="00B72B48" w:rsidRDefault="00B72B48" w:rsidP="00B72B4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Акмолинск</w:t>
      </w:r>
      <w:proofErr w:type="spellEnd"/>
      <w:r>
        <w:rPr>
          <w:sz w:val="28"/>
          <w:szCs w:val="28"/>
          <w:lang w:val="kk-KZ"/>
        </w:rPr>
        <w:t>ий</w:t>
      </w:r>
      <w:r>
        <w:rPr>
          <w:sz w:val="28"/>
          <w:szCs w:val="28"/>
        </w:rPr>
        <w:t xml:space="preserve"> филиал РГП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>» (далее - филиал), создано в соответствии с постановлением  Правительства Республики Казахстан от 28 февраля 2011 года № 196 «О реорганизации республиканского государственного предприятия на праве хозяйственного ведения и дочерние государственные предприятия республиканских государственных предприятий Комитета по водным ресурсам Министерства сельского хозяйства Республики Казахстан согласно приложению к настоящему постановлению путем слияния в Республиканское государственное предприятие на праве хозяйственного ведения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>» Комитета по водным ресурсам Министерства сельского хозяйства Республики Казахстан».</w:t>
      </w:r>
    </w:p>
    <w:p w:rsidR="00B72B48" w:rsidRDefault="00B72B48" w:rsidP="00B72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субъекта права республиканской собственности по отношению к </w:t>
      </w:r>
      <w:r w:rsidRPr="002F6379">
        <w:rPr>
          <w:sz w:val="28"/>
          <w:szCs w:val="28"/>
        </w:rPr>
        <w:t>филиалу</w:t>
      </w:r>
      <w:r>
        <w:rPr>
          <w:sz w:val="28"/>
          <w:szCs w:val="28"/>
        </w:rPr>
        <w:t xml:space="preserve"> осуществляет Комитет государственного имущества и приватизации Министерства финансов Республики Казахстан.</w:t>
      </w:r>
    </w:p>
    <w:p w:rsidR="00B72B48" w:rsidRDefault="00B72B48" w:rsidP="00B72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Органом государственного управления предприятием является Комитет по водным ресурсам Министерства сельского хозяйства Республики Казахстан.</w:t>
      </w:r>
    </w:p>
    <w:p w:rsidR="00B72B48" w:rsidRDefault="00B72B48" w:rsidP="00B72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Филиал по своей деятельности руководствуется Конституцией Республики Казахстан, Законом Республики Казахстан «О государственном предприятии», Гражданским Кодексом РК, иными нормативными правовыми актами, а также Положением Утвержденным приказом Республиканского государственного предприятия на праве хозяйственного ведения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 xml:space="preserve">» Комитета по водным ресурсам Министерства сельского хозяйства Республики Казахстан № 03 – Н от 22 июля 2011 года об </w:t>
      </w:r>
      <w:proofErr w:type="spellStart"/>
      <w:r>
        <w:rPr>
          <w:sz w:val="28"/>
          <w:szCs w:val="28"/>
        </w:rPr>
        <w:t>Акмолинском</w:t>
      </w:r>
      <w:proofErr w:type="spellEnd"/>
      <w:r>
        <w:rPr>
          <w:sz w:val="28"/>
          <w:szCs w:val="28"/>
        </w:rPr>
        <w:t xml:space="preserve"> филиале Республиканского государственного ведения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>» Комитета по водным ресурсам Министерства сельского хозяйства Республики Казахстан.</w:t>
      </w:r>
    </w:p>
    <w:p w:rsidR="0075628F" w:rsidRDefault="00B72B48" w:rsidP="00756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деятельности предприятия является:</w:t>
      </w:r>
    </w:p>
    <w:p w:rsidR="00B72B48" w:rsidRPr="00B00968" w:rsidRDefault="00B72B48" w:rsidP="00B0096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00968">
        <w:rPr>
          <w:sz w:val="28"/>
          <w:szCs w:val="28"/>
        </w:rPr>
        <w:t>Эксплуатация водохозяйств</w:t>
      </w:r>
      <w:r w:rsidR="00B00968" w:rsidRPr="00B00968">
        <w:rPr>
          <w:sz w:val="28"/>
          <w:szCs w:val="28"/>
        </w:rPr>
        <w:t xml:space="preserve">енных объектов республиканского </w:t>
      </w:r>
      <w:r w:rsidRPr="00B00968">
        <w:rPr>
          <w:sz w:val="28"/>
          <w:szCs w:val="28"/>
        </w:rPr>
        <w:t>значения, подача поливной, питьевой воды;</w:t>
      </w:r>
    </w:p>
    <w:p w:rsidR="00B72B48" w:rsidRDefault="00B72B48" w:rsidP="00B72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филиала является </w:t>
      </w:r>
      <w:proofErr w:type="spellStart"/>
      <w:r>
        <w:rPr>
          <w:sz w:val="28"/>
          <w:szCs w:val="28"/>
        </w:rPr>
        <w:t>водообеспечение</w:t>
      </w:r>
      <w:proofErr w:type="spellEnd"/>
      <w:r>
        <w:rPr>
          <w:sz w:val="28"/>
          <w:szCs w:val="28"/>
        </w:rPr>
        <w:t xml:space="preserve"> потребителей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и города Астаны.</w:t>
      </w:r>
    </w:p>
    <w:p w:rsidR="00B72B48" w:rsidRDefault="00B72B48" w:rsidP="00B72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 Филиал выполняет следующие функции:</w:t>
      </w:r>
    </w:p>
    <w:p w:rsidR="00B72B48" w:rsidRDefault="009042C2" w:rsidP="00B72B48">
      <w:pPr>
        <w:numPr>
          <w:ilvl w:val="0"/>
          <w:numId w:val="3"/>
        </w:numPr>
        <w:tabs>
          <w:tab w:val="clear" w:pos="1428"/>
          <w:tab w:val="num" w:pos="99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B48">
        <w:rPr>
          <w:sz w:val="28"/>
          <w:szCs w:val="28"/>
        </w:rPr>
        <w:t>Эксплуатация гидротехнических сооружений и водохранилищ комплексного значения, а также иных водохозяйственных объектов находящихся на балансе Филиала;</w:t>
      </w:r>
    </w:p>
    <w:p w:rsidR="00B72B48" w:rsidRDefault="009042C2" w:rsidP="00B72B48">
      <w:pPr>
        <w:numPr>
          <w:ilvl w:val="0"/>
          <w:numId w:val="3"/>
        </w:numPr>
        <w:tabs>
          <w:tab w:val="clear" w:pos="1428"/>
          <w:tab w:val="num" w:pos="99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B48">
        <w:rPr>
          <w:sz w:val="28"/>
          <w:szCs w:val="28"/>
        </w:rPr>
        <w:t xml:space="preserve">Организует выполнение работ по безаварийному пропуску паводковых вод и разрабатывает мероприятия по защите </w:t>
      </w:r>
      <w:r w:rsidR="00B72B48">
        <w:rPr>
          <w:sz w:val="28"/>
          <w:szCs w:val="28"/>
        </w:rPr>
        <w:lastRenderedPageBreak/>
        <w:t>населенных пунктов, сельскохозяйственных угодий от затопления и подтопления;</w:t>
      </w:r>
    </w:p>
    <w:p w:rsidR="00B72B48" w:rsidRDefault="009042C2" w:rsidP="00B72B48">
      <w:pPr>
        <w:numPr>
          <w:ilvl w:val="0"/>
          <w:numId w:val="3"/>
        </w:numPr>
        <w:tabs>
          <w:tab w:val="clear" w:pos="1428"/>
          <w:tab w:val="num" w:pos="99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B48">
        <w:rPr>
          <w:sz w:val="28"/>
          <w:szCs w:val="28"/>
        </w:rPr>
        <w:t>Разрабатывает проектно</w:t>
      </w:r>
      <w:r w:rsidR="00B00968">
        <w:rPr>
          <w:sz w:val="28"/>
          <w:szCs w:val="28"/>
        </w:rPr>
        <w:t xml:space="preserve"> </w:t>
      </w:r>
      <w:r w:rsidR="00B72B48">
        <w:rPr>
          <w:sz w:val="28"/>
          <w:szCs w:val="28"/>
        </w:rPr>
        <w:t>-</w:t>
      </w:r>
      <w:r w:rsidR="00B00968">
        <w:rPr>
          <w:sz w:val="28"/>
          <w:szCs w:val="28"/>
        </w:rPr>
        <w:t xml:space="preserve"> </w:t>
      </w:r>
      <w:r w:rsidR="00B72B48">
        <w:rPr>
          <w:sz w:val="28"/>
          <w:szCs w:val="28"/>
        </w:rPr>
        <w:t>сметную документацию по работам, связанным с реконструкцией, капитальным и текущим ремонтами существующих и строительством новых водохозяйственных объектов;</w:t>
      </w:r>
    </w:p>
    <w:p w:rsidR="00B72B48" w:rsidRDefault="009042C2" w:rsidP="00B72B48">
      <w:pPr>
        <w:numPr>
          <w:ilvl w:val="0"/>
          <w:numId w:val="3"/>
        </w:numPr>
        <w:tabs>
          <w:tab w:val="clear" w:pos="1428"/>
          <w:tab w:val="num" w:pos="99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B48">
        <w:rPr>
          <w:sz w:val="28"/>
          <w:szCs w:val="28"/>
        </w:rPr>
        <w:t>Участвует в определении лимитов водопотребеления;</w:t>
      </w:r>
    </w:p>
    <w:p w:rsidR="00B72B48" w:rsidRDefault="009042C2" w:rsidP="00B72B48">
      <w:pPr>
        <w:numPr>
          <w:ilvl w:val="0"/>
          <w:numId w:val="3"/>
        </w:numPr>
        <w:tabs>
          <w:tab w:val="clear" w:pos="1428"/>
          <w:tab w:val="num" w:pos="99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B48">
        <w:rPr>
          <w:sz w:val="28"/>
          <w:szCs w:val="28"/>
        </w:rPr>
        <w:t>Разрабатывает планы и расчеты водопотребления, с учетом внедрения водосберегающих технологий;</w:t>
      </w:r>
    </w:p>
    <w:p w:rsidR="00B72B48" w:rsidRDefault="009042C2" w:rsidP="00B72B48">
      <w:pPr>
        <w:numPr>
          <w:ilvl w:val="0"/>
          <w:numId w:val="3"/>
        </w:numPr>
        <w:tabs>
          <w:tab w:val="clear" w:pos="1428"/>
          <w:tab w:val="num" w:pos="99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B48">
        <w:rPr>
          <w:sz w:val="28"/>
          <w:szCs w:val="28"/>
        </w:rPr>
        <w:t xml:space="preserve">Участвует в разработке технических условий на все виды водопользования </w:t>
      </w:r>
      <w:proofErr w:type="gramStart"/>
      <w:r w:rsidR="00B72B48">
        <w:rPr>
          <w:sz w:val="28"/>
          <w:szCs w:val="28"/>
        </w:rPr>
        <w:t>при</w:t>
      </w:r>
      <w:proofErr w:type="gramEnd"/>
      <w:r w:rsidR="00B72B48">
        <w:rPr>
          <w:sz w:val="28"/>
          <w:szCs w:val="28"/>
        </w:rPr>
        <w:t xml:space="preserve"> </w:t>
      </w:r>
      <w:proofErr w:type="gramStart"/>
      <w:r w:rsidR="00B72B48">
        <w:rPr>
          <w:sz w:val="28"/>
          <w:szCs w:val="28"/>
        </w:rPr>
        <w:t>согласований</w:t>
      </w:r>
      <w:proofErr w:type="gramEnd"/>
      <w:r w:rsidR="00B72B48">
        <w:rPr>
          <w:sz w:val="28"/>
          <w:szCs w:val="28"/>
        </w:rPr>
        <w:t xml:space="preserve"> проектов строительства, реконструкции предприятий и объектов, размещения предприятия, сооружений и водозаборов подземных вод;</w:t>
      </w:r>
    </w:p>
    <w:p w:rsidR="00F60C9A" w:rsidRPr="009042C2" w:rsidRDefault="009042C2" w:rsidP="009042C2">
      <w:pPr>
        <w:numPr>
          <w:ilvl w:val="0"/>
          <w:numId w:val="3"/>
        </w:numPr>
        <w:tabs>
          <w:tab w:val="clear" w:pos="1428"/>
          <w:tab w:val="num" w:pos="99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Оказывать информационные, консультационные, внедренческие услуги, связанные с водопользованием, пропагандируемые передовые достижения и культуру производства.</w:t>
      </w:r>
    </w:p>
    <w:p w:rsidR="00B72B48" w:rsidRDefault="00B72B48" w:rsidP="00B72B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 на балансе </w:t>
      </w:r>
      <w:proofErr w:type="spellStart"/>
      <w:r>
        <w:rPr>
          <w:sz w:val="28"/>
          <w:szCs w:val="28"/>
        </w:rPr>
        <w:t>Акмолинского</w:t>
      </w:r>
      <w:proofErr w:type="spellEnd"/>
      <w:r>
        <w:rPr>
          <w:sz w:val="28"/>
          <w:szCs w:val="28"/>
        </w:rPr>
        <w:t xml:space="preserve"> филиала РГП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 xml:space="preserve">» находится </w:t>
      </w:r>
      <w:r>
        <w:rPr>
          <w:sz w:val="28"/>
          <w:szCs w:val="28"/>
          <w:lang w:val="kk-KZ"/>
        </w:rPr>
        <w:t>три</w:t>
      </w:r>
      <w:proofErr w:type="spellStart"/>
      <w:r>
        <w:rPr>
          <w:sz w:val="28"/>
          <w:szCs w:val="28"/>
        </w:rPr>
        <w:t>надцать</w:t>
      </w:r>
      <w:proofErr w:type="spellEnd"/>
      <w:r>
        <w:rPr>
          <w:sz w:val="28"/>
          <w:szCs w:val="28"/>
        </w:rPr>
        <w:t xml:space="preserve"> водохозяйственных систем. Все водохозяйственные системы относятся к стратегическим объектам Республики Казахстан и оказывают влияние на экономическое развитие регионов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в части водоснабжения населения и орошения технических и сельскохозяйственных культур.</w:t>
      </w:r>
    </w:p>
    <w:p w:rsidR="00B72B48" w:rsidRDefault="00B72B48" w:rsidP="00B72B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объекты были приняты на баланс в республиканскую собственность по согласованию с </w:t>
      </w:r>
      <w:proofErr w:type="spellStart"/>
      <w:r>
        <w:rPr>
          <w:sz w:val="28"/>
          <w:szCs w:val="28"/>
        </w:rPr>
        <w:t>акиматом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области, </w:t>
      </w:r>
      <w:proofErr w:type="spellStart"/>
      <w:r>
        <w:rPr>
          <w:sz w:val="28"/>
          <w:szCs w:val="28"/>
        </w:rPr>
        <w:t>акиматами</w:t>
      </w:r>
      <w:proofErr w:type="spellEnd"/>
      <w:r>
        <w:rPr>
          <w:sz w:val="28"/>
          <w:szCs w:val="28"/>
        </w:rPr>
        <w:t xml:space="preserve"> районов, Комитетом по водным ресурсам Министерства сельского хозяйства Республики Казахстан, Комитетом государственного имущества и приватизации Министерства финансов Республики Казахстан и </w:t>
      </w:r>
      <w:proofErr w:type="spellStart"/>
      <w:r>
        <w:rPr>
          <w:sz w:val="28"/>
          <w:szCs w:val="28"/>
        </w:rPr>
        <w:t>Акмолинским</w:t>
      </w:r>
      <w:proofErr w:type="spellEnd"/>
      <w:r>
        <w:rPr>
          <w:sz w:val="28"/>
          <w:szCs w:val="28"/>
        </w:rPr>
        <w:t xml:space="preserve"> территориальным комитетом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мущества</w:t>
      </w:r>
      <w:proofErr w:type="spellEnd"/>
      <w:r>
        <w:rPr>
          <w:sz w:val="28"/>
          <w:szCs w:val="28"/>
        </w:rPr>
        <w:t xml:space="preserve"> и приватизации.</w:t>
      </w:r>
    </w:p>
    <w:p w:rsidR="00B72B48" w:rsidRDefault="00B72B48" w:rsidP="00861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Тарифы (цены) на услуги по подаче воды относятся к сфере естественной монополии и утверждаются Государственным учреждением «Департамента Агентства Республики Казахстан по регулированию естественных мо</w:t>
      </w:r>
      <w:r w:rsidR="00861ACD">
        <w:rPr>
          <w:sz w:val="28"/>
          <w:szCs w:val="28"/>
        </w:rPr>
        <w:t xml:space="preserve">нополий по </w:t>
      </w:r>
      <w:proofErr w:type="spellStart"/>
      <w:r w:rsidR="00861ACD">
        <w:rPr>
          <w:sz w:val="28"/>
          <w:szCs w:val="28"/>
        </w:rPr>
        <w:t>Акмолинской</w:t>
      </w:r>
      <w:proofErr w:type="spellEnd"/>
      <w:r w:rsidR="00861ACD">
        <w:rPr>
          <w:sz w:val="28"/>
          <w:szCs w:val="28"/>
        </w:rPr>
        <w:t xml:space="preserve"> области».</w:t>
      </w:r>
      <w:r w:rsidR="00861ACD" w:rsidRPr="00861ACD">
        <w:t xml:space="preserve"> </w:t>
      </w:r>
    </w:p>
    <w:p w:rsidR="009042C2" w:rsidRDefault="009042C2" w:rsidP="00861ACD">
      <w:pPr>
        <w:ind w:firstLine="708"/>
        <w:jc w:val="both"/>
        <w:rPr>
          <w:sz w:val="28"/>
          <w:szCs w:val="28"/>
        </w:rPr>
      </w:pPr>
    </w:p>
    <w:p w:rsidR="009042C2" w:rsidRPr="009042C2" w:rsidRDefault="009042C2" w:rsidP="009042C2">
      <w:pPr>
        <w:ind w:firstLine="708"/>
        <w:jc w:val="center"/>
        <w:rPr>
          <w:b/>
          <w:sz w:val="28"/>
          <w:szCs w:val="28"/>
        </w:rPr>
      </w:pPr>
      <w:r w:rsidRPr="009042C2">
        <w:rPr>
          <w:b/>
          <w:sz w:val="28"/>
          <w:szCs w:val="28"/>
        </w:rPr>
        <w:t>Эксплуатационная деятельность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proofErr w:type="spellStart"/>
      <w:r w:rsidRPr="009042C2">
        <w:rPr>
          <w:i/>
          <w:sz w:val="28"/>
          <w:szCs w:val="28"/>
        </w:rPr>
        <w:t>Астанинское</w:t>
      </w:r>
      <w:proofErr w:type="spellEnd"/>
      <w:r w:rsidRPr="009042C2">
        <w:rPr>
          <w:i/>
          <w:sz w:val="28"/>
          <w:szCs w:val="28"/>
        </w:rPr>
        <w:t xml:space="preserve"> водохранилище:</w:t>
      </w:r>
      <w:r w:rsidRPr="009042C2">
        <w:rPr>
          <w:sz w:val="28"/>
          <w:szCs w:val="28"/>
        </w:rPr>
        <w:t xml:space="preserve">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proofErr w:type="spellStart"/>
      <w:r w:rsidRPr="009042C2">
        <w:rPr>
          <w:sz w:val="28"/>
          <w:szCs w:val="28"/>
        </w:rPr>
        <w:t>Астанинское</w:t>
      </w:r>
      <w:proofErr w:type="spellEnd"/>
      <w:r w:rsidRPr="009042C2">
        <w:rPr>
          <w:sz w:val="28"/>
          <w:szCs w:val="28"/>
        </w:rPr>
        <w:t xml:space="preserve"> водохранилище введено в эксплуатацию в </w:t>
      </w:r>
      <w:r w:rsidRPr="009042C2">
        <w:rPr>
          <w:b/>
          <w:sz w:val="28"/>
          <w:szCs w:val="28"/>
        </w:rPr>
        <w:t>1970</w:t>
      </w:r>
      <w:r w:rsidRPr="009042C2">
        <w:rPr>
          <w:sz w:val="28"/>
          <w:szCs w:val="28"/>
        </w:rPr>
        <w:t xml:space="preserve"> году. Водохранилище построено проектной организацией Институт «</w:t>
      </w:r>
      <w:proofErr w:type="spellStart"/>
      <w:r w:rsidRPr="009042C2">
        <w:rPr>
          <w:sz w:val="28"/>
          <w:szCs w:val="28"/>
        </w:rPr>
        <w:t>Гидропроект</w:t>
      </w:r>
      <w:proofErr w:type="spellEnd"/>
      <w:r w:rsidRPr="009042C2">
        <w:rPr>
          <w:sz w:val="28"/>
          <w:szCs w:val="28"/>
        </w:rPr>
        <w:t xml:space="preserve">» им. С. Я. Жука </w:t>
      </w:r>
      <w:proofErr w:type="gramStart"/>
      <w:r w:rsidRPr="009042C2">
        <w:rPr>
          <w:sz w:val="28"/>
          <w:szCs w:val="28"/>
        </w:rPr>
        <w:t>г</w:t>
      </w:r>
      <w:proofErr w:type="gramEnd"/>
      <w:r w:rsidRPr="009042C2">
        <w:rPr>
          <w:sz w:val="28"/>
          <w:szCs w:val="28"/>
        </w:rPr>
        <w:t xml:space="preserve">. Москва, 1965 г. Расположено водохранилище в </w:t>
      </w:r>
      <w:r w:rsidRPr="009042C2">
        <w:rPr>
          <w:b/>
          <w:sz w:val="28"/>
          <w:szCs w:val="28"/>
        </w:rPr>
        <w:t>трёх</w:t>
      </w:r>
      <w:r w:rsidRPr="009042C2">
        <w:rPr>
          <w:sz w:val="28"/>
          <w:szCs w:val="28"/>
        </w:rPr>
        <w:t xml:space="preserve"> километрах от села </w:t>
      </w:r>
      <w:r w:rsidRPr="009042C2">
        <w:rPr>
          <w:sz w:val="28"/>
          <w:szCs w:val="28"/>
          <w:lang w:val="kk-KZ"/>
        </w:rPr>
        <w:t>Арнасай</w:t>
      </w:r>
      <w:r w:rsidRPr="009042C2">
        <w:rPr>
          <w:sz w:val="28"/>
          <w:szCs w:val="28"/>
        </w:rPr>
        <w:t xml:space="preserve"> </w:t>
      </w:r>
      <w:proofErr w:type="spellStart"/>
      <w:r w:rsidRPr="009042C2">
        <w:rPr>
          <w:sz w:val="28"/>
          <w:szCs w:val="28"/>
        </w:rPr>
        <w:t>Аршалынского</w:t>
      </w:r>
      <w:proofErr w:type="spellEnd"/>
      <w:r w:rsidRPr="009042C2">
        <w:rPr>
          <w:sz w:val="28"/>
          <w:szCs w:val="28"/>
        </w:rPr>
        <w:t xml:space="preserve"> района и </w:t>
      </w:r>
      <w:r w:rsidRPr="009042C2">
        <w:rPr>
          <w:b/>
          <w:sz w:val="28"/>
          <w:szCs w:val="28"/>
        </w:rPr>
        <w:t>51</w:t>
      </w:r>
      <w:r w:rsidRPr="009042C2">
        <w:rPr>
          <w:sz w:val="28"/>
          <w:szCs w:val="28"/>
        </w:rPr>
        <w:t xml:space="preserve"> км вверх по течению реки Ишим от г. Астаны. Водохранилище предназначено для водоснабжения города и орошаемого земледелия сельского хозяйства, в настоящее время в связи с резким сокращением орошения земель, отсутствием забора воды на сельское хозяйственное водоснабжение, водохранилище используется в основном для обеспечения </w:t>
      </w:r>
      <w:r w:rsidRPr="009042C2">
        <w:rPr>
          <w:sz w:val="28"/>
          <w:szCs w:val="28"/>
        </w:rPr>
        <w:lastRenderedPageBreak/>
        <w:t xml:space="preserve">технической и питьевой водой </w:t>
      </w:r>
      <w:proofErr w:type="gramStart"/>
      <w:r w:rsidRPr="009042C2">
        <w:rPr>
          <w:sz w:val="28"/>
          <w:szCs w:val="28"/>
        </w:rPr>
        <w:t>г</w:t>
      </w:r>
      <w:proofErr w:type="gramEnd"/>
      <w:r w:rsidRPr="009042C2">
        <w:rPr>
          <w:sz w:val="28"/>
          <w:szCs w:val="28"/>
        </w:rPr>
        <w:t xml:space="preserve">. Астаны и санитарного оздоровления русла реки Ишим.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Сооружения отнесены ко II классу капитальности. В состав сооружения входят: глухая плотина и паводковый водосброс.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Глухая плотина на русловом и левобережном участках возведена из песчано-гравийного материала, слагающего долину р. Ишим. Водопроницаемость обуславливается суглинистым экраном и </w:t>
      </w:r>
      <w:proofErr w:type="gramStart"/>
      <w:r w:rsidRPr="009042C2">
        <w:rPr>
          <w:sz w:val="28"/>
          <w:szCs w:val="28"/>
        </w:rPr>
        <w:t>понуром</w:t>
      </w:r>
      <w:proofErr w:type="gramEnd"/>
      <w:r w:rsidRPr="009042C2">
        <w:rPr>
          <w:sz w:val="28"/>
          <w:szCs w:val="28"/>
        </w:rPr>
        <w:t xml:space="preserve">. Верховой откос плотины осуществлен с двумя промежуточными бермами. </w:t>
      </w:r>
      <w:proofErr w:type="gramStart"/>
      <w:r w:rsidRPr="009042C2">
        <w:rPr>
          <w:sz w:val="28"/>
          <w:szCs w:val="28"/>
        </w:rPr>
        <w:t xml:space="preserve">В нижней части откос плотины – </w:t>
      </w:r>
      <w:r w:rsidRPr="009042C2">
        <w:rPr>
          <w:sz w:val="28"/>
          <w:szCs w:val="28"/>
          <w:lang w:val="en-US"/>
        </w:rPr>
        <w:t>I</w:t>
      </w:r>
      <w:r w:rsidRPr="009042C2">
        <w:rPr>
          <w:sz w:val="28"/>
          <w:szCs w:val="28"/>
        </w:rPr>
        <w:t xml:space="preserve">:4, в верхней </w:t>
      </w:r>
      <w:r w:rsidRPr="009042C2">
        <w:rPr>
          <w:sz w:val="28"/>
          <w:szCs w:val="28"/>
          <w:lang w:val="en-US"/>
        </w:rPr>
        <w:t>I</w:t>
      </w:r>
      <w:r w:rsidRPr="009042C2">
        <w:rPr>
          <w:sz w:val="28"/>
          <w:szCs w:val="28"/>
        </w:rPr>
        <w:t xml:space="preserve">:3, низовой откос </w:t>
      </w:r>
      <w:r w:rsidRPr="009042C2">
        <w:rPr>
          <w:sz w:val="28"/>
          <w:szCs w:val="28"/>
          <w:lang w:val="en-US"/>
        </w:rPr>
        <w:t>I</w:t>
      </w:r>
      <w:r w:rsidRPr="009042C2">
        <w:rPr>
          <w:sz w:val="28"/>
          <w:szCs w:val="28"/>
        </w:rPr>
        <w:t>:3.</w:t>
      </w:r>
      <w:proofErr w:type="gramEnd"/>
      <w:r w:rsidRPr="009042C2">
        <w:rPr>
          <w:sz w:val="28"/>
          <w:szCs w:val="28"/>
        </w:rPr>
        <w:t xml:space="preserve"> В основании низового откоса – упорная призма из каменного материала. Верховой откос плотины укреплен в верхней части железобетонными плитами, а в нижне</w:t>
      </w:r>
      <w:proofErr w:type="gramStart"/>
      <w:r w:rsidRPr="009042C2">
        <w:rPr>
          <w:sz w:val="28"/>
          <w:szCs w:val="28"/>
        </w:rPr>
        <w:t>й-</w:t>
      </w:r>
      <w:proofErr w:type="gramEnd"/>
      <w:r w:rsidRPr="009042C2">
        <w:rPr>
          <w:sz w:val="28"/>
          <w:szCs w:val="28"/>
        </w:rPr>
        <w:t xml:space="preserve"> отсыпной горной массы. По гребню плотины проложена автомобильная дорога с асфальтным покрытием.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>Паводковый водосброс предусмотрен для пропуска в нижний бьеф гидроузла весенних половодий. Сооружение обеспечивает пропуск максимального расхода воды 1910 м</w:t>
      </w:r>
      <w:r w:rsidRPr="009042C2">
        <w:rPr>
          <w:sz w:val="28"/>
          <w:szCs w:val="28"/>
          <w:vertAlign w:val="superscript"/>
        </w:rPr>
        <w:t>3</w:t>
      </w:r>
      <w:r w:rsidRPr="009042C2">
        <w:rPr>
          <w:sz w:val="28"/>
          <w:szCs w:val="28"/>
        </w:rPr>
        <w:t>/</w:t>
      </w:r>
      <w:proofErr w:type="gramStart"/>
      <w:r w:rsidRPr="009042C2">
        <w:rPr>
          <w:sz w:val="28"/>
          <w:szCs w:val="28"/>
        </w:rPr>
        <w:t>с</w:t>
      </w:r>
      <w:proofErr w:type="gramEnd"/>
      <w:r w:rsidRPr="009042C2">
        <w:rPr>
          <w:sz w:val="28"/>
          <w:szCs w:val="28"/>
        </w:rPr>
        <w:t xml:space="preserve"> </w:t>
      </w:r>
      <w:proofErr w:type="gramStart"/>
      <w:r w:rsidRPr="009042C2">
        <w:rPr>
          <w:sz w:val="28"/>
          <w:szCs w:val="28"/>
        </w:rPr>
        <w:t>при</w:t>
      </w:r>
      <w:proofErr w:type="gramEnd"/>
      <w:r w:rsidRPr="009042C2">
        <w:rPr>
          <w:sz w:val="28"/>
          <w:szCs w:val="28"/>
        </w:rPr>
        <w:t xml:space="preserve"> форсировании уровня в водохранилище до отметки 404,4 м. Сооружение расположено на правом берегу и выполнено из железобетонных конструкций. Выходной заголовок имеет три водосливных отверстия с пролетами по 12 м. В правобережном устое водосброса в специальном помещении, устроен донный </w:t>
      </w:r>
      <w:proofErr w:type="spellStart"/>
      <w:r w:rsidRPr="009042C2">
        <w:rPr>
          <w:sz w:val="28"/>
          <w:szCs w:val="28"/>
        </w:rPr>
        <w:t>водовыпуск</w:t>
      </w:r>
      <w:proofErr w:type="spellEnd"/>
      <w:r w:rsidRPr="009042C2">
        <w:rPr>
          <w:sz w:val="28"/>
          <w:szCs w:val="28"/>
        </w:rPr>
        <w:t xml:space="preserve">. Водосливные отверстия водосброса и </w:t>
      </w:r>
      <w:proofErr w:type="gramStart"/>
      <w:r w:rsidRPr="009042C2">
        <w:rPr>
          <w:sz w:val="28"/>
          <w:szCs w:val="28"/>
        </w:rPr>
        <w:t>данный</w:t>
      </w:r>
      <w:proofErr w:type="gramEnd"/>
      <w:r w:rsidRPr="009042C2">
        <w:rPr>
          <w:sz w:val="28"/>
          <w:szCs w:val="28"/>
        </w:rPr>
        <w:t xml:space="preserve"> </w:t>
      </w:r>
      <w:proofErr w:type="spellStart"/>
      <w:r w:rsidRPr="009042C2">
        <w:rPr>
          <w:sz w:val="28"/>
          <w:szCs w:val="28"/>
        </w:rPr>
        <w:t>водовыпуск</w:t>
      </w:r>
      <w:proofErr w:type="spellEnd"/>
      <w:r w:rsidRPr="009042C2">
        <w:rPr>
          <w:sz w:val="28"/>
          <w:szCs w:val="28"/>
        </w:rPr>
        <w:t xml:space="preserve"> оборудованы </w:t>
      </w:r>
      <w:proofErr w:type="spellStart"/>
      <w:r w:rsidRPr="009042C2">
        <w:rPr>
          <w:sz w:val="28"/>
          <w:szCs w:val="28"/>
        </w:rPr>
        <w:t>механичесими</w:t>
      </w:r>
      <w:proofErr w:type="spellEnd"/>
      <w:r w:rsidRPr="009042C2">
        <w:rPr>
          <w:sz w:val="28"/>
          <w:szCs w:val="28"/>
        </w:rPr>
        <w:t xml:space="preserve"> затворами и задвижками.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Забор воды из водохранилища осуществляется насосной станцией I-го подъема и попусками воды </w:t>
      </w:r>
      <w:proofErr w:type="gramStart"/>
      <w:r w:rsidRPr="009042C2">
        <w:rPr>
          <w:sz w:val="28"/>
          <w:szCs w:val="28"/>
        </w:rPr>
        <w:t>в</w:t>
      </w:r>
      <w:proofErr w:type="gramEnd"/>
      <w:r w:rsidRPr="009042C2">
        <w:rPr>
          <w:sz w:val="28"/>
          <w:szCs w:val="28"/>
        </w:rPr>
        <w:t xml:space="preserve"> нижний </w:t>
      </w:r>
      <w:proofErr w:type="spellStart"/>
      <w:r w:rsidRPr="009042C2">
        <w:rPr>
          <w:sz w:val="28"/>
          <w:szCs w:val="28"/>
        </w:rPr>
        <w:t>бъеф</w:t>
      </w:r>
      <w:proofErr w:type="spellEnd"/>
      <w:r w:rsidRPr="009042C2">
        <w:rPr>
          <w:sz w:val="28"/>
          <w:szCs w:val="28"/>
        </w:rPr>
        <w:t xml:space="preserve"> гидроузла. На входной части труб установлены </w:t>
      </w:r>
      <w:proofErr w:type="spellStart"/>
      <w:r w:rsidRPr="009042C2">
        <w:rPr>
          <w:sz w:val="28"/>
          <w:szCs w:val="28"/>
        </w:rPr>
        <w:t>рыбозащитные</w:t>
      </w:r>
      <w:proofErr w:type="spellEnd"/>
      <w:r w:rsidRPr="009042C2">
        <w:rPr>
          <w:sz w:val="28"/>
          <w:szCs w:val="28"/>
        </w:rPr>
        <w:t xml:space="preserve"> сетки с размером ячеек 3х3мм. </w:t>
      </w:r>
      <w:proofErr w:type="spellStart"/>
      <w:r w:rsidRPr="009042C2">
        <w:rPr>
          <w:sz w:val="28"/>
          <w:szCs w:val="28"/>
        </w:rPr>
        <w:t>Водопотребителями</w:t>
      </w:r>
      <w:proofErr w:type="spellEnd"/>
      <w:r w:rsidRPr="009042C2">
        <w:rPr>
          <w:sz w:val="28"/>
          <w:szCs w:val="28"/>
        </w:rPr>
        <w:t xml:space="preserve">  являются ГКП на ПХВ «Астана су </w:t>
      </w:r>
      <w:proofErr w:type="spellStart"/>
      <w:r w:rsidRPr="009042C2">
        <w:rPr>
          <w:sz w:val="28"/>
          <w:szCs w:val="28"/>
        </w:rPr>
        <w:t>арнасы</w:t>
      </w:r>
      <w:proofErr w:type="spellEnd"/>
      <w:r w:rsidRPr="009042C2">
        <w:rPr>
          <w:sz w:val="28"/>
          <w:szCs w:val="28"/>
        </w:rPr>
        <w:t>», К/</w:t>
      </w:r>
      <w:proofErr w:type="spellStart"/>
      <w:r w:rsidRPr="009042C2">
        <w:rPr>
          <w:sz w:val="28"/>
          <w:szCs w:val="28"/>
        </w:rPr>
        <w:t>х</w:t>
      </w:r>
      <w:proofErr w:type="spellEnd"/>
      <w:r w:rsidRPr="009042C2">
        <w:rPr>
          <w:sz w:val="28"/>
          <w:szCs w:val="28"/>
        </w:rPr>
        <w:t xml:space="preserve"> «Шишов». </w:t>
      </w:r>
      <w:proofErr w:type="spellStart"/>
      <w:r w:rsidRPr="009042C2">
        <w:rPr>
          <w:sz w:val="28"/>
          <w:szCs w:val="28"/>
        </w:rPr>
        <w:t>Астанинское</w:t>
      </w:r>
      <w:proofErr w:type="spellEnd"/>
      <w:r w:rsidRPr="009042C2">
        <w:rPr>
          <w:sz w:val="28"/>
          <w:szCs w:val="28"/>
        </w:rPr>
        <w:t xml:space="preserve"> водохранилище технически оснащена, </w:t>
      </w:r>
      <w:r w:rsidRPr="009042C2">
        <w:rPr>
          <w:sz w:val="28"/>
          <w:szCs w:val="28"/>
          <w:lang w:val="kk-KZ"/>
        </w:rPr>
        <w:t>установлено видеонаблюдение</w:t>
      </w:r>
      <w:r w:rsidRPr="009042C2">
        <w:rPr>
          <w:sz w:val="28"/>
          <w:szCs w:val="28"/>
        </w:rPr>
        <w:t xml:space="preserve">, связь, </w:t>
      </w:r>
      <w:proofErr w:type="spellStart"/>
      <w:r w:rsidRPr="009042C2">
        <w:rPr>
          <w:sz w:val="28"/>
          <w:szCs w:val="28"/>
        </w:rPr>
        <w:t>эл</w:t>
      </w:r>
      <w:proofErr w:type="spellEnd"/>
      <w:r w:rsidRPr="009042C2">
        <w:rPr>
          <w:sz w:val="28"/>
          <w:szCs w:val="28"/>
        </w:rPr>
        <w:t>/энергия, имеется помещение, действует охрана ГУ УССО «</w:t>
      </w:r>
      <w:proofErr w:type="spellStart"/>
      <w:r w:rsidRPr="009042C2">
        <w:rPr>
          <w:sz w:val="28"/>
          <w:szCs w:val="28"/>
        </w:rPr>
        <w:t>Кузет</w:t>
      </w:r>
      <w:proofErr w:type="spellEnd"/>
      <w:r w:rsidRPr="009042C2">
        <w:rPr>
          <w:sz w:val="28"/>
          <w:szCs w:val="28"/>
        </w:rPr>
        <w:t xml:space="preserve">» г. Астаны МВД РК.         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>Общая площадь по водосбросу водохранилища составляет 5210 км</w:t>
      </w:r>
      <w:proofErr w:type="gramStart"/>
      <w:r w:rsidRPr="009042C2">
        <w:rPr>
          <w:sz w:val="28"/>
          <w:szCs w:val="28"/>
        </w:rPr>
        <w:t>2</w:t>
      </w:r>
      <w:proofErr w:type="gramEnd"/>
      <w:r w:rsidRPr="009042C2">
        <w:rPr>
          <w:sz w:val="28"/>
          <w:szCs w:val="28"/>
        </w:rPr>
        <w:t xml:space="preserve"> представлена приречным </w:t>
      </w:r>
      <w:proofErr w:type="spellStart"/>
      <w:r w:rsidRPr="009042C2">
        <w:rPr>
          <w:sz w:val="28"/>
          <w:szCs w:val="28"/>
        </w:rPr>
        <w:t>мелкосопочником</w:t>
      </w:r>
      <w:proofErr w:type="spellEnd"/>
      <w:r w:rsidRPr="009042C2">
        <w:rPr>
          <w:sz w:val="28"/>
          <w:szCs w:val="28"/>
        </w:rPr>
        <w:t xml:space="preserve">. Геологической основой ландшафта являются </w:t>
      </w:r>
      <w:proofErr w:type="spellStart"/>
      <w:proofErr w:type="gramStart"/>
      <w:r w:rsidRPr="009042C2">
        <w:rPr>
          <w:sz w:val="28"/>
          <w:szCs w:val="28"/>
        </w:rPr>
        <w:t>мезозой-кайнозойские</w:t>
      </w:r>
      <w:proofErr w:type="spellEnd"/>
      <w:proofErr w:type="gramEnd"/>
      <w:r w:rsidRPr="009042C2">
        <w:rPr>
          <w:sz w:val="28"/>
          <w:szCs w:val="28"/>
        </w:rPr>
        <w:t xml:space="preserve"> глинисто-щебнистые коры выветривания, развитые по девонским вулканогенно-осадочным образованиям, разбитым серией разломов на разновеликие блоки </w:t>
      </w:r>
      <w:proofErr w:type="spellStart"/>
      <w:r w:rsidRPr="009042C2">
        <w:rPr>
          <w:sz w:val="28"/>
          <w:szCs w:val="28"/>
        </w:rPr>
        <w:t>субмеридионального</w:t>
      </w:r>
      <w:proofErr w:type="spellEnd"/>
      <w:r w:rsidRPr="009042C2">
        <w:rPr>
          <w:sz w:val="28"/>
          <w:szCs w:val="28"/>
        </w:rPr>
        <w:t xml:space="preserve"> простирания.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Питание водохранилища осуществляется за счет поверхностного стока, формируемого в весенние паводки. Слой поверхностного стока составляет в среднем 59мм. Кроме атмосферных осадков в питании рек и водохранилища участвуют подземные воды, имеющие различную минерализацию и химический состав. Доля </w:t>
      </w:r>
      <w:proofErr w:type="gramStart"/>
      <w:r w:rsidRPr="009042C2">
        <w:rPr>
          <w:sz w:val="28"/>
          <w:szCs w:val="28"/>
        </w:rPr>
        <w:t>последних</w:t>
      </w:r>
      <w:proofErr w:type="gramEnd"/>
      <w:r w:rsidRPr="009042C2">
        <w:rPr>
          <w:sz w:val="28"/>
          <w:szCs w:val="28"/>
        </w:rPr>
        <w:t xml:space="preserve"> в приходной части водного баланса не определена и ориентировочно составляет около 10%.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Подпорное влияние водохранилища на р. Ишим сказывается на 25 км отрезке реки выше ее течения. Подпор сказывается и на береговой зоне, искажая природный гидродинамический режим  подземных вод. При наполнении водохранилища в высокие паводки в ней формируются </w:t>
      </w:r>
      <w:r w:rsidRPr="009042C2">
        <w:rPr>
          <w:sz w:val="28"/>
          <w:szCs w:val="28"/>
        </w:rPr>
        <w:lastRenderedPageBreak/>
        <w:t>дополнительные искусственные ресурсы доброкачественных подземных вод, которые при работке водохранилища участвуют в его питании, существенно улучшая его расходный режим и качество воды.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>В настоящее время требуется уточнить фактическую рабочую емкость водохранилища, явно сократившуюся за счет заиления его придонной части, изучить вещественный состав и токсичность донных илистых осадков, взаимодействующих с водной средой и гидробионтами. Тарировка фактической емкости водохранилища требуется для объективного учета его приемистости и управления режимом питания и расхода.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Важной задачей является установление наличия или отсутствия гидрохимической </w:t>
      </w:r>
      <w:proofErr w:type="spellStart"/>
      <w:r w:rsidRPr="009042C2">
        <w:rPr>
          <w:sz w:val="28"/>
          <w:szCs w:val="28"/>
        </w:rPr>
        <w:t>стратифицированности</w:t>
      </w:r>
      <w:proofErr w:type="spellEnd"/>
      <w:r w:rsidRPr="009042C2">
        <w:rPr>
          <w:sz w:val="28"/>
          <w:szCs w:val="28"/>
        </w:rPr>
        <w:t xml:space="preserve"> (</w:t>
      </w:r>
      <w:proofErr w:type="spellStart"/>
      <w:r w:rsidRPr="009042C2">
        <w:rPr>
          <w:sz w:val="28"/>
          <w:szCs w:val="28"/>
        </w:rPr>
        <w:t>расслоенности</w:t>
      </w:r>
      <w:proofErr w:type="spellEnd"/>
      <w:r w:rsidRPr="009042C2">
        <w:rPr>
          <w:sz w:val="28"/>
          <w:szCs w:val="28"/>
        </w:rPr>
        <w:t>) водного объема, особенно в глубоководных частях водохранилища, выявить ее причины.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         </w:t>
      </w:r>
    </w:p>
    <w:p w:rsidR="009042C2" w:rsidRPr="009042C2" w:rsidRDefault="009042C2" w:rsidP="009042C2">
      <w:pPr>
        <w:ind w:firstLine="708"/>
        <w:jc w:val="both"/>
        <w:rPr>
          <w:i/>
          <w:sz w:val="28"/>
          <w:szCs w:val="28"/>
        </w:rPr>
      </w:pPr>
      <w:proofErr w:type="spellStart"/>
      <w:r w:rsidRPr="009042C2">
        <w:rPr>
          <w:i/>
          <w:sz w:val="28"/>
          <w:szCs w:val="28"/>
        </w:rPr>
        <w:t>Селетинское</w:t>
      </w:r>
      <w:proofErr w:type="spellEnd"/>
      <w:r w:rsidRPr="009042C2">
        <w:rPr>
          <w:i/>
          <w:sz w:val="28"/>
          <w:szCs w:val="28"/>
        </w:rPr>
        <w:t xml:space="preserve"> водохранилище: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proofErr w:type="spellStart"/>
      <w:r w:rsidRPr="009042C2">
        <w:rPr>
          <w:sz w:val="28"/>
          <w:szCs w:val="28"/>
        </w:rPr>
        <w:t>Селетинское</w:t>
      </w:r>
      <w:proofErr w:type="spellEnd"/>
      <w:r w:rsidRPr="009042C2">
        <w:rPr>
          <w:sz w:val="28"/>
          <w:szCs w:val="28"/>
        </w:rPr>
        <w:t xml:space="preserve"> водохранилище введено в эксплуатацию 1966 году. Построено по проекту «</w:t>
      </w:r>
      <w:proofErr w:type="spellStart"/>
      <w:r w:rsidRPr="009042C2">
        <w:rPr>
          <w:sz w:val="28"/>
          <w:szCs w:val="28"/>
        </w:rPr>
        <w:t>Ленинградпроект</w:t>
      </w:r>
      <w:proofErr w:type="spellEnd"/>
      <w:r w:rsidRPr="009042C2">
        <w:rPr>
          <w:sz w:val="28"/>
          <w:szCs w:val="28"/>
        </w:rPr>
        <w:t xml:space="preserve">» 1965 г. Расположено в 1-м км юго-западнее с. </w:t>
      </w:r>
      <w:proofErr w:type="spellStart"/>
      <w:r w:rsidRPr="009042C2">
        <w:rPr>
          <w:sz w:val="28"/>
          <w:szCs w:val="28"/>
        </w:rPr>
        <w:t>Селеты</w:t>
      </w:r>
      <w:proofErr w:type="spellEnd"/>
      <w:r w:rsidRPr="009042C2">
        <w:rPr>
          <w:sz w:val="28"/>
          <w:szCs w:val="28"/>
        </w:rPr>
        <w:t xml:space="preserve"> </w:t>
      </w:r>
      <w:proofErr w:type="spellStart"/>
      <w:r w:rsidRPr="009042C2">
        <w:rPr>
          <w:sz w:val="28"/>
          <w:szCs w:val="28"/>
        </w:rPr>
        <w:t>Ерейментауского</w:t>
      </w:r>
      <w:proofErr w:type="spellEnd"/>
      <w:r w:rsidRPr="009042C2">
        <w:rPr>
          <w:sz w:val="28"/>
          <w:szCs w:val="28"/>
        </w:rPr>
        <w:t xml:space="preserve"> района </w:t>
      </w:r>
      <w:proofErr w:type="spellStart"/>
      <w:r w:rsidRPr="009042C2">
        <w:rPr>
          <w:sz w:val="28"/>
          <w:szCs w:val="28"/>
        </w:rPr>
        <w:t>Акмолинской</w:t>
      </w:r>
      <w:proofErr w:type="spellEnd"/>
      <w:r w:rsidRPr="009042C2">
        <w:rPr>
          <w:sz w:val="28"/>
          <w:szCs w:val="28"/>
        </w:rPr>
        <w:t xml:space="preserve"> области на реке </w:t>
      </w:r>
      <w:proofErr w:type="spellStart"/>
      <w:r w:rsidRPr="009042C2">
        <w:rPr>
          <w:sz w:val="28"/>
          <w:szCs w:val="28"/>
        </w:rPr>
        <w:t>Селеты</w:t>
      </w:r>
      <w:proofErr w:type="spellEnd"/>
      <w:r w:rsidRPr="009042C2">
        <w:rPr>
          <w:sz w:val="28"/>
          <w:szCs w:val="28"/>
        </w:rPr>
        <w:t xml:space="preserve">. </w:t>
      </w:r>
      <w:r w:rsidRPr="009042C2">
        <w:rPr>
          <w:sz w:val="28"/>
          <w:szCs w:val="28"/>
        </w:rPr>
        <w:tab/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Водохранилище предназначено для промышленного и хозяйственного водоснабжения </w:t>
      </w:r>
      <w:proofErr w:type="gramStart"/>
      <w:r w:rsidRPr="009042C2">
        <w:rPr>
          <w:sz w:val="28"/>
          <w:szCs w:val="28"/>
        </w:rPr>
        <w:t>г</w:t>
      </w:r>
      <w:proofErr w:type="gramEnd"/>
      <w:r w:rsidRPr="009042C2">
        <w:rPr>
          <w:sz w:val="28"/>
          <w:szCs w:val="28"/>
        </w:rPr>
        <w:t xml:space="preserve">. </w:t>
      </w:r>
      <w:proofErr w:type="spellStart"/>
      <w:r w:rsidRPr="009042C2">
        <w:rPr>
          <w:sz w:val="28"/>
          <w:szCs w:val="28"/>
        </w:rPr>
        <w:t>Степногорска</w:t>
      </w:r>
      <w:proofErr w:type="spellEnd"/>
      <w:r w:rsidRPr="009042C2">
        <w:rPr>
          <w:sz w:val="28"/>
          <w:szCs w:val="28"/>
        </w:rPr>
        <w:t xml:space="preserve"> и орошение  </w:t>
      </w:r>
      <w:proofErr w:type="spellStart"/>
      <w:r w:rsidRPr="009042C2">
        <w:rPr>
          <w:sz w:val="28"/>
          <w:szCs w:val="28"/>
        </w:rPr>
        <w:t>сельхозкультур</w:t>
      </w:r>
      <w:proofErr w:type="spellEnd"/>
      <w:r w:rsidRPr="009042C2">
        <w:rPr>
          <w:sz w:val="28"/>
          <w:szCs w:val="28"/>
        </w:rPr>
        <w:t xml:space="preserve">. В состав сооружений входит: плотина, сопрягающие дамбы и паводковый водосброс. Водосливная, каменно-набросная, русловая плотина. Паводковый водосброс предусмотрен для пропуска в нижний бьеф гидроузла весенних половодий. </w:t>
      </w:r>
      <w:proofErr w:type="gramStart"/>
      <w:r w:rsidRPr="009042C2">
        <w:rPr>
          <w:sz w:val="28"/>
          <w:szCs w:val="28"/>
        </w:rPr>
        <w:t xml:space="preserve">Состоит из подводящего канала длиной 130,00м </w:t>
      </w:r>
      <w:proofErr w:type="spellStart"/>
      <w:r w:rsidRPr="009042C2">
        <w:rPr>
          <w:sz w:val="28"/>
          <w:szCs w:val="28"/>
        </w:rPr>
        <w:t>трехпролетного</w:t>
      </w:r>
      <w:proofErr w:type="spellEnd"/>
      <w:r w:rsidRPr="009042C2">
        <w:rPr>
          <w:sz w:val="28"/>
          <w:szCs w:val="28"/>
        </w:rPr>
        <w:t xml:space="preserve"> ж/бетонного водослива с сегментными металлическими затворами размер каждого отверстия 8,00м </w:t>
      </w:r>
      <w:proofErr w:type="spellStart"/>
      <w:r w:rsidRPr="009042C2">
        <w:rPr>
          <w:sz w:val="28"/>
          <w:szCs w:val="28"/>
        </w:rPr>
        <w:t>х</w:t>
      </w:r>
      <w:proofErr w:type="spellEnd"/>
      <w:r w:rsidRPr="009042C2">
        <w:rPr>
          <w:sz w:val="28"/>
          <w:szCs w:val="28"/>
        </w:rPr>
        <w:t xml:space="preserve"> 16,00м.  Сооружение обеспечивает, пропуск максимального расхода воды 1742 м3/сек. Сифонный </w:t>
      </w:r>
      <w:proofErr w:type="spellStart"/>
      <w:r w:rsidRPr="009042C2">
        <w:rPr>
          <w:sz w:val="28"/>
          <w:szCs w:val="28"/>
        </w:rPr>
        <w:t>водовыпуск</w:t>
      </w:r>
      <w:proofErr w:type="spellEnd"/>
      <w:r w:rsidRPr="009042C2">
        <w:rPr>
          <w:sz w:val="28"/>
          <w:szCs w:val="28"/>
        </w:rPr>
        <w:t xml:space="preserve"> в теле русловой плотины устраивается на случай аварийного опорожнения водохранилища  до отметки 213,00м.  Оголовок сифона водовод имеет диаметр 0,90м на выходе установлены две задвижки. </w:t>
      </w:r>
      <w:proofErr w:type="gramEnd"/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proofErr w:type="gramStart"/>
      <w:r w:rsidRPr="009042C2">
        <w:rPr>
          <w:sz w:val="28"/>
          <w:szCs w:val="28"/>
        </w:rPr>
        <w:t xml:space="preserve">Из </w:t>
      </w:r>
      <w:proofErr w:type="spellStart"/>
      <w:r w:rsidRPr="009042C2">
        <w:rPr>
          <w:sz w:val="28"/>
          <w:szCs w:val="28"/>
        </w:rPr>
        <w:t>Селетинского</w:t>
      </w:r>
      <w:proofErr w:type="spellEnd"/>
      <w:r w:rsidRPr="009042C2">
        <w:rPr>
          <w:sz w:val="28"/>
          <w:szCs w:val="28"/>
        </w:rPr>
        <w:t xml:space="preserve"> водохранилища </w:t>
      </w:r>
      <w:proofErr w:type="spellStart"/>
      <w:r w:rsidRPr="009042C2">
        <w:rPr>
          <w:sz w:val="28"/>
          <w:szCs w:val="28"/>
        </w:rPr>
        <w:t>Акмолинского</w:t>
      </w:r>
      <w:proofErr w:type="spellEnd"/>
      <w:r w:rsidRPr="009042C2">
        <w:rPr>
          <w:sz w:val="28"/>
          <w:szCs w:val="28"/>
        </w:rPr>
        <w:t xml:space="preserve"> филиала РГП «</w:t>
      </w:r>
      <w:proofErr w:type="spellStart"/>
      <w:r w:rsidRPr="009042C2">
        <w:rPr>
          <w:sz w:val="28"/>
          <w:szCs w:val="28"/>
        </w:rPr>
        <w:t>Казводхоз</w:t>
      </w:r>
      <w:proofErr w:type="spellEnd"/>
      <w:r w:rsidRPr="009042C2">
        <w:rPr>
          <w:sz w:val="28"/>
          <w:szCs w:val="28"/>
        </w:rPr>
        <w:t>» забор воды осуществляется насосной станцией 1-го подъема ГКП «</w:t>
      </w:r>
      <w:proofErr w:type="spellStart"/>
      <w:r w:rsidRPr="009042C2">
        <w:rPr>
          <w:sz w:val="28"/>
          <w:szCs w:val="28"/>
        </w:rPr>
        <w:t>Степногорск-водоканал</w:t>
      </w:r>
      <w:proofErr w:type="spellEnd"/>
      <w:r w:rsidRPr="009042C2">
        <w:rPr>
          <w:sz w:val="28"/>
          <w:szCs w:val="28"/>
        </w:rPr>
        <w:t xml:space="preserve">» Входные отверстия водоприемной камеры насосной станции 1-го подъема  оборудованы </w:t>
      </w:r>
      <w:proofErr w:type="spellStart"/>
      <w:r w:rsidRPr="009042C2">
        <w:rPr>
          <w:sz w:val="28"/>
          <w:szCs w:val="28"/>
        </w:rPr>
        <w:t>рыбозащитными</w:t>
      </w:r>
      <w:proofErr w:type="spellEnd"/>
      <w:r w:rsidRPr="009042C2">
        <w:rPr>
          <w:sz w:val="28"/>
          <w:szCs w:val="28"/>
        </w:rPr>
        <w:t xml:space="preserve"> сетками с ячейкой 5×5 мм.. </w:t>
      </w:r>
      <w:proofErr w:type="spellStart"/>
      <w:r w:rsidRPr="009042C2">
        <w:rPr>
          <w:sz w:val="28"/>
          <w:szCs w:val="28"/>
        </w:rPr>
        <w:t>Селетинское</w:t>
      </w:r>
      <w:proofErr w:type="spellEnd"/>
      <w:r w:rsidRPr="009042C2">
        <w:rPr>
          <w:sz w:val="28"/>
          <w:szCs w:val="28"/>
        </w:rPr>
        <w:t xml:space="preserve">  водохранилище технически оснащено, действует охрана ГУ УССО «</w:t>
      </w:r>
      <w:proofErr w:type="spellStart"/>
      <w:r w:rsidRPr="009042C2">
        <w:rPr>
          <w:sz w:val="28"/>
          <w:szCs w:val="28"/>
        </w:rPr>
        <w:t>Кузет</w:t>
      </w:r>
      <w:proofErr w:type="spellEnd"/>
      <w:r w:rsidRPr="009042C2">
        <w:rPr>
          <w:sz w:val="28"/>
          <w:szCs w:val="28"/>
        </w:rPr>
        <w:t xml:space="preserve">» по </w:t>
      </w:r>
      <w:proofErr w:type="spellStart"/>
      <w:r w:rsidRPr="009042C2">
        <w:rPr>
          <w:sz w:val="28"/>
          <w:szCs w:val="28"/>
        </w:rPr>
        <w:t>Акмолинской</w:t>
      </w:r>
      <w:proofErr w:type="spellEnd"/>
      <w:r w:rsidRPr="009042C2">
        <w:rPr>
          <w:sz w:val="28"/>
          <w:szCs w:val="28"/>
        </w:rPr>
        <w:t xml:space="preserve"> области МВД РК, а также установлено видео наблюдение.  </w:t>
      </w:r>
      <w:proofErr w:type="gramEnd"/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  </w:t>
      </w:r>
    </w:p>
    <w:p w:rsidR="009042C2" w:rsidRPr="009042C2" w:rsidRDefault="009042C2" w:rsidP="009042C2">
      <w:pPr>
        <w:ind w:firstLine="708"/>
        <w:jc w:val="both"/>
        <w:rPr>
          <w:i/>
          <w:sz w:val="28"/>
          <w:szCs w:val="28"/>
        </w:rPr>
      </w:pPr>
      <w:r w:rsidRPr="009042C2">
        <w:rPr>
          <w:i/>
          <w:sz w:val="28"/>
          <w:szCs w:val="28"/>
        </w:rPr>
        <w:t>Преображенский гидроузел:</w:t>
      </w:r>
    </w:p>
    <w:p w:rsidR="009042C2" w:rsidRPr="009042C2" w:rsidRDefault="009042C2" w:rsidP="009042C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9042C2">
        <w:rPr>
          <w:sz w:val="28"/>
          <w:szCs w:val="28"/>
        </w:rPr>
        <w:t xml:space="preserve">Преображенский гидроузел принят в эксплуатацию в 1973году. Расположен в месте максимального сближения рек Нура и Ишим в 2,5км севернее </w:t>
      </w:r>
      <w:proofErr w:type="gramStart"/>
      <w:r w:rsidRPr="009042C2">
        <w:rPr>
          <w:sz w:val="28"/>
          <w:szCs w:val="28"/>
        </w:rPr>
        <w:t>с</w:t>
      </w:r>
      <w:proofErr w:type="gramEnd"/>
      <w:r w:rsidRPr="009042C2">
        <w:rPr>
          <w:sz w:val="28"/>
          <w:szCs w:val="28"/>
        </w:rPr>
        <w:t xml:space="preserve">. </w:t>
      </w:r>
      <w:proofErr w:type="gramStart"/>
      <w:r w:rsidRPr="009042C2">
        <w:rPr>
          <w:sz w:val="28"/>
          <w:szCs w:val="28"/>
        </w:rPr>
        <w:t>Преображенка</w:t>
      </w:r>
      <w:proofErr w:type="gramEnd"/>
      <w:r w:rsidRPr="009042C2">
        <w:rPr>
          <w:sz w:val="28"/>
          <w:szCs w:val="28"/>
        </w:rPr>
        <w:t xml:space="preserve">,  Целиноградского района  </w:t>
      </w:r>
      <w:proofErr w:type="spellStart"/>
      <w:r w:rsidRPr="009042C2">
        <w:rPr>
          <w:sz w:val="28"/>
          <w:szCs w:val="28"/>
        </w:rPr>
        <w:t>Акмолинской</w:t>
      </w:r>
      <w:proofErr w:type="spellEnd"/>
      <w:r w:rsidRPr="009042C2">
        <w:rPr>
          <w:sz w:val="28"/>
          <w:szCs w:val="28"/>
        </w:rPr>
        <w:t xml:space="preserve"> области.  Назначение гидроузла водоснабжение города Астаны технической водой и полива орошаемых земель, прилегающих к каналу «Нура-Ишим».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lastRenderedPageBreak/>
        <w:t xml:space="preserve">Водозабор осуществляется гидроузлом с бетонной щитовой плотиной,  представляет собой водослив с широким порогом и состоит из 8-ми отверстий по 16м. перекрываемых плоскими металлическими щитами. Размер отверстий принят по условиям пропуска льда и необходимости применения относительно легких щитов и подъемного оборудования.  Отметка порога водослива – 348,5м.  Маневрирование всеми затворами плотины осуществляется специальными козловым краном </w:t>
      </w:r>
      <w:proofErr w:type="gramStart"/>
      <w:r w:rsidRPr="009042C2">
        <w:rPr>
          <w:sz w:val="28"/>
          <w:szCs w:val="28"/>
        </w:rPr>
        <w:t>г</w:t>
      </w:r>
      <w:proofErr w:type="gramEnd"/>
      <w:r w:rsidRPr="009042C2">
        <w:rPr>
          <w:sz w:val="28"/>
          <w:szCs w:val="28"/>
        </w:rPr>
        <w:t xml:space="preserve">.п. 2х50тн. Водослив оборудован легкими щитами с подъемным оборудованием.  На гидроузле имеется донный </w:t>
      </w:r>
      <w:proofErr w:type="spellStart"/>
      <w:r w:rsidRPr="009042C2">
        <w:rPr>
          <w:sz w:val="28"/>
          <w:szCs w:val="28"/>
        </w:rPr>
        <w:t>водовыпуск</w:t>
      </w:r>
      <w:proofErr w:type="spellEnd"/>
      <w:r w:rsidRPr="009042C2">
        <w:rPr>
          <w:sz w:val="28"/>
          <w:szCs w:val="28"/>
        </w:rPr>
        <w:t xml:space="preserve"> – 2трубы </w:t>
      </w:r>
      <w:proofErr w:type="gramStart"/>
      <w:r w:rsidRPr="009042C2">
        <w:rPr>
          <w:sz w:val="28"/>
          <w:szCs w:val="28"/>
        </w:rPr>
        <w:t>стальные</w:t>
      </w:r>
      <w:proofErr w:type="gramEnd"/>
      <w:r w:rsidRPr="009042C2">
        <w:rPr>
          <w:sz w:val="28"/>
          <w:szCs w:val="28"/>
        </w:rPr>
        <w:t>, диаметр – 500мм.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Канал Нура – Ишим общей длиной 24,77км с максимальным расходом 12,3м3/сек, шириной по дну 3м с откосами 1:2,5, имеет три перегораживающих сооружения для регулирования расходов и горизонта воды.  </w:t>
      </w:r>
      <w:proofErr w:type="spellStart"/>
      <w:r w:rsidRPr="009042C2">
        <w:rPr>
          <w:sz w:val="28"/>
          <w:szCs w:val="28"/>
        </w:rPr>
        <w:t>Рыбозащита</w:t>
      </w:r>
      <w:proofErr w:type="spellEnd"/>
      <w:r w:rsidRPr="009042C2">
        <w:rPr>
          <w:sz w:val="28"/>
          <w:szCs w:val="28"/>
        </w:rPr>
        <w:t xml:space="preserve"> на подпорных сооружениях </w:t>
      </w:r>
      <w:proofErr w:type="gramStart"/>
      <w:r w:rsidRPr="009042C2">
        <w:rPr>
          <w:sz w:val="28"/>
          <w:szCs w:val="28"/>
        </w:rPr>
        <w:t>предусмотрена</w:t>
      </w:r>
      <w:proofErr w:type="gramEnd"/>
      <w:r w:rsidRPr="009042C2">
        <w:rPr>
          <w:sz w:val="28"/>
          <w:szCs w:val="28"/>
        </w:rPr>
        <w:t xml:space="preserve">, наполнение канала производится самотеком без резких перепадов по подводящему каналу. На канале находятся  насосные </w:t>
      </w:r>
      <w:proofErr w:type="gramStart"/>
      <w:r w:rsidRPr="009042C2">
        <w:rPr>
          <w:sz w:val="28"/>
          <w:szCs w:val="28"/>
        </w:rPr>
        <w:t>станции</w:t>
      </w:r>
      <w:proofErr w:type="gramEnd"/>
      <w:r w:rsidRPr="009042C2">
        <w:rPr>
          <w:sz w:val="28"/>
          <w:szCs w:val="28"/>
        </w:rPr>
        <w:t xml:space="preserve"> предназначенные для забора воды на орошение.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Основными </w:t>
      </w:r>
      <w:proofErr w:type="spellStart"/>
      <w:r w:rsidRPr="009042C2">
        <w:rPr>
          <w:sz w:val="28"/>
          <w:szCs w:val="28"/>
        </w:rPr>
        <w:t>водопотребителями</w:t>
      </w:r>
      <w:proofErr w:type="spellEnd"/>
      <w:r w:rsidRPr="009042C2">
        <w:rPr>
          <w:sz w:val="28"/>
          <w:szCs w:val="28"/>
        </w:rPr>
        <w:t xml:space="preserve"> являются СО «</w:t>
      </w:r>
      <w:proofErr w:type="spellStart"/>
      <w:r w:rsidRPr="009042C2">
        <w:rPr>
          <w:sz w:val="28"/>
          <w:szCs w:val="28"/>
        </w:rPr>
        <w:t>Черёмушки</w:t>
      </w:r>
      <w:proofErr w:type="spellEnd"/>
      <w:r w:rsidRPr="009042C2">
        <w:rPr>
          <w:sz w:val="28"/>
          <w:szCs w:val="28"/>
        </w:rPr>
        <w:t xml:space="preserve"> 2», </w:t>
      </w:r>
      <w:proofErr w:type="gramStart"/>
      <w:r w:rsidRPr="009042C2">
        <w:rPr>
          <w:sz w:val="28"/>
          <w:szCs w:val="28"/>
        </w:rPr>
        <w:t>СО</w:t>
      </w:r>
      <w:proofErr w:type="gramEnd"/>
      <w:r w:rsidRPr="009042C2">
        <w:rPr>
          <w:sz w:val="28"/>
          <w:szCs w:val="28"/>
        </w:rPr>
        <w:t xml:space="preserve"> «Полёт», СО «Вишенка», СО «Керамика 2», СО «</w:t>
      </w:r>
      <w:proofErr w:type="spellStart"/>
      <w:r w:rsidRPr="009042C2">
        <w:rPr>
          <w:sz w:val="28"/>
          <w:szCs w:val="28"/>
        </w:rPr>
        <w:t>Черемушки</w:t>
      </w:r>
      <w:proofErr w:type="spellEnd"/>
      <w:r w:rsidRPr="009042C2">
        <w:rPr>
          <w:sz w:val="28"/>
          <w:szCs w:val="28"/>
        </w:rPr>
        <w:t xml:space="preserve"> АТП 1», РГП «</w:t>
      </w:r>
      <w:proofErr w:type="spellStart"/>
      <w:r w:rsidRPr="009042C2">
        <w:rPr>
          <w:sz w:val="28"/>
          <w:szCs w:val="28"/>
        </w:rPr>
        <w:t>Жасыл</w:t>
      </w:r>
      <w:proofErr w:type="spellEnd"/>
      <w:r w:rsidRPr="009042C2">
        <w:rPr>
          <w:sz w:val="28"/>
          <w:szCs w:val="28"/>
        </w:rPr>
        <w:t xml:space="preserve"> Аймак», АО «ССГПО», К/</w:t>
      </w:r>
      <w:proofErr w:type="spellStart"/>
      <w:r w:rsidRPr="009042C2">
        <w:rPr>
          <w:sz w:val="28"/>
          <w:szCs w:val="28"/>
        </w:rPr>
        <w:t>х</w:t>
      </w:r>
      <w:proofErr w:type="spellEnd"/>
      <w:r w:rsidRPr="009042C2">
        <w:rPr>
          <w:sz w:val="28"/>
          <w:szCs w:val="28"/>
        </w:rPr>
        <w:t xml:space="preserve"> «Заря Востока», ТОО «Астана </w:t>
      </w:r>
      <w:proofErr w:type="spellStart"/>
      <w:r w:rsidRPr="009042C2">
        <w:rPr>
          <w:sz w:val="28"/>
          <w:szCs w:val="28"/>
        </w:rPr>
        <w:t>гринресурс</w:t>
      </w:r>
      <w:proofErr w:type="spellEnd"/>
      <w:r w:rsidRPr="009042C2">
        <w:rPr>
          <w:sz w:val="28"/>
          <w:szCs w:val="28"/>
        </w:rPr>
        <w:t>», ТОО «Майкан-1», ТОО «</w:t>
      </w:r>
      <w:r w:rsidRPr="009042C2">
        <w:rPr>
          <w:sz w:val="28"/>
          <w:szCs w:val="28"/>
          <w:lang w:val="en-US"/>
        </w:rPr>
        <w:t>Bi</w:t>
      </w:r>
      <w:r w:rsidRPr="009042C2">
        <w:rPr>
          <w:sz w:val="28"/>
          <w:szCs w:val="28"/>
        </w:rPr>
        <w:t xml:space="preserve"> </w:t>
      </w:r>
      <w:r w:rsidRPr="009042C2">
        <w:rPr>
          <w:sz w:val="28"/>
          <w:szCs w:val="28"/>
          <w:lang w:val="en-US"/>
        </w:rPr>
        <w:t>Village</w:t>
      </w:r>
      <w:r w:rsidRPr="009042C2">
        <w:rPr>
          <w:sz w:val="28"/>
          <w:szCs w:val="28"/>
        </w:rPr>
        <w:t xml:space="preserve"> </w:t>
      </w:r>
      <w:r w:rsidRPr="009042C2">
        <w:rPr>
          <w:sz w:val="28"/>
          <w:szCs w:val="28"/>
          <w:lang w:val="en-US"/>
        </w:rPr>
        <w:t>Comfort</w:t>
      </w:r>
      <w:r w:rsidRPr="009042C2">
        <w:rPr>
          <w:sz w:val="28"/>
          <w:szCs w:val="28"/>
        </w:rPr>
        <w:t xml:space="preserve">» и СО «Тюльпан».  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>Преображенский гидроузел технически оснащен действует охрана ГУ УССО «</w:t>
      </w:r>
      <w:proofErr w:type="spellStart"/>
      <w:r w:rsidRPr="009042C2">
        <w:rPr>
          <w:sz w:val="28"/>
          <w:szCs w:val="28"/>
        </w:rPr>
        <w:t>Кузет</w:t>
      </w:r>
      <w:proofErr w:type="spellEnd"/>
      <w:r w:rsidRPr="009042C2">
        <w:rPr>
          <w:sz w:val="28"/>
          <w:szCs w:val="28"/>
        </w:rPr>
        <w:t>» г</w:t>
      </w:r>
      <w:proofErr w:type="gramStart"/>
      <w:r w:rsidRPr="009042C2">
        <w:rPr>
          <w:sz w:val="28"/>
          <w:szCs w:val="28"/>
        </w:rPr>
        <w:t>.А</w:t>
      </w:r>
      <w:proofErr w:type="gramEnd"/>
      <w:r w:rsidRPr="009042C2">
        <w:rPr>
          <w:sz w:val="28"/>
          <w:szCs w:val="28"/>
        </w:rPr>
        <w:t>станы МВД РК, также установлено система видеонаблюдения.</w:t>
      </w:r>
    </w:p>
    <w:p w:rsidR="009042C2" w:rsidRPr="009042C2" w:rsidRDefault="009042C2" w:rsidP="009042C2">
      <w:pPr>
        <w:ind w:firstLine="708"/>
        <w:jc w:val="both"/>
        <w:rPr>
          <w:i/>
          <w:sz w:val="28"/>
          <w:szCs w:val="28"/>
        </w:rPr>
      </w:pPr>
      <w:r w:rsidRPr="009042C2">
        <w:rPr>
          <w:i/>
          <w:sz w:val="28"/>
          <w:szCs w:val="28"/>
        </w:rPr>
        <w:t xml:space="preserve">    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 xml:space="preserve">Производственный персонал </w:t>
      </w:r>
      <w:proofErr w:type="spellStart"/>
      <w:r w:rsidRPr="009042C2">
        <w:rPr>
          <w:sz w:val="28"/>
          <w:szCs w:val="28"/>
        </w:rPr>
        <w:t>Астанинского</w:t>
      </w:r>
      <w:proofErr w:type="spellEnd"/>
      <w:r w:rsidRPr="009042C2">
        <w:rPr>
          <w:sz w:val="28"/>
          <w:szCs w:val="28"/>
        </w:rPr>
        <w:t xml:space="preserve">, </w:t>
      </w:r>
      <w:proofErr w:type="spellStart"/>
      <w:r w:rsidRPr="009042C2">
        <w:rPr>
          <w:sz w:val="28"/>
          <w:szCs w:val="28"/>
        </w:rPr>
        <w:t>Селетинского</w:t>
      </w:r>
      <w:proofErr w:type="spellEnd"/>
      <w:r w:rsidRPr="009042C2">
        <w:rPr>
          <w:sz w:val="28"/>
          <w:szCs w:val="28"/>
        </w:rPr>
        <w:t xml:space="preserve"> и Преображенского гидроузлов производят: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 w:rsidRPr="009042C2">
        <w:rPr>
          <w:sz w:val="28"/>
          <w:szCs w:val="28"/>
        </w:rPr>
        <w:t>-</w:t>
      </w:r>
      <w:proofErr w:type="spellStart"/>
      <w:r w:rsidRPr="009042C2">
        <w:rPr>
          <w:sz w:val="28"/>
          <w:szCs w:val="28"/>
        </w:rPr>
        <w:t>противопаводковые</w:t>
      </w:r>
      <w:proofErr w:type="spellEnd"/>
      <w:r w:rsidRPr="009042C2">
        <w:rPr>
          <w:sz w:val="28"/>
          <w:szCs w:val="28"/>
        </w:rPr>
        <w:t xml:space="preserve"> </w:t>
      </w:r>
      <w:proofErr w:type="gramStart"/>
      <w:r w:rsidRPr="009042C2">
        <w:rPr>
          <w:sz w:val="28"/>
          <w:szCs w:val="28"/>
        </w:rPr>
        <w:t>мероприятия</w:t>
      </w:r>
      <w:proofErr w:type="gramEnd"/>
      <w:r w:rsidRPr="009042C2">
        <w:rPr>
          <w:sz w:val="28"/>
          <w:szCs w:val="28"/>
        </w:rPr>
        <w:t xml:space="preserve"> т.е. очистка от снега подъездных дорог гидроузла, отмывка затворов.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2C2">
        <w:rPr>
          <w:sz w:val="28"/>
          <w:szCs w:val="28"/>
        </w:rPr>
        <w:t>очистка территории от бытового мусора, а также восстановлением поливной системы лесонасаждений санитарной зоны, благоустройство и озеленение санитарной зоны гидроузла, производят внутренний ремонт служебных помещений.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9042C2">
        <w:rPr>
          <w:sz w:val="28"/>
          <w:szCs w:val="28"/>
        </w:rPr>
        <w:t>получают ежедневные сведения об уровнях и объемах воды в водохранилищах осуществляет</w:t>
      </w:r>
      <w:proofErr w:type="gramEnd"/>
      <w:r w:rsidRPr="009042C2">
        <w:rPr>
          <w:sz w:val="28"/>
          <w:szCs w:val="28"/>
        </w:rPr>
        <w:t xml:space="preserve"> ежедневный баланс расхода и притока воды к водохранилищу, представляет их руководству еженедельно.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2C2">
        <w:rPr>
          <w:sz w:val="28"/>
          <w:szCs w:val="28"/>
        </w:rPr>
        <w:t xml:space="preserve">разрабатывают мероприятия, направленные на повышение технического уровня эксплуатации гидротехнических сооружений и их устойчивой работы, а также по пропуску паводковых вод через гидроузлы водохранилищ.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2C2">
        <w:rPr>
          <w:sz w:val="28"/>
          <w:szCs w:val="28"/>
        </w:rPr>
        <w:t xml:space="preserve">проводят ремонт, монтаж, демонтаж, испытание и регулировку козловых кранов и лебедочного оборудования и опытного оборудования  агрегатов машин.     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2C2">
        <w:rPr>
          <w:sz w:val="28"/>
          <w:szCs w:val="28"/>
        </w:rPr>
        <w:t xml:space="preserve">выявляют и устраняют  дефекты во время эксплуатации оборудования и при проверке  в процессе ремонта.  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042C2">
        <w:rPr>
          <w:sz w:val="28"/>
          <w:szCs w:val="28"/>
        </w:rPr>
        <w:t>проверять на точность и испытание под нагрузкой отремонтированного оборудования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2C2">
        <w:rPr>
          <w:sz w:val="28"/>
          <w:szCs w:val="28"/>
        </w:rPr>
        <w:t xml:space="preserve">выявлять и устранять  дефекты во время эксплуатации оборудования и при проверке  в процессе ремонта.   </w:t>
      </w:r>
    </w:p>
    <w:p w:rsidR="009042C2" w:rsidRPr="009042C2" w:rsidRDefault="009042C2" w:rsidP="0090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2C2">
        <w:rPr>
          <w:sz w:val="28"/>
          <w:szCs w:val="28"/>
        </w:rPr>
        <w:t>проверять на точность и испытание под нагрузкой отремонтированного оборудования</w:t>
      </w:r>
    </w:p>
    <w:p w:rsidR="009042C2" w:rsidRDefault="00691567" w:rsidP="00861ACD">
      <w:pPr>
        <w:ind w:firstLine="708"/>
        <w:jc w:val="both"/>
        <w:rPr>
          <w:sz w:val="28"/>
          <w:szCs w:val="28"/>
        </w:rPr>
      </w:pPr>
      <w:r w:rsidRPr="00861ACD">
        <w:rPr>
          <w:sz w:val="28"/>
          <w:szCs w:val="28"/>
        </w:rPr>
        <w:t xml:space="preserve">На 2016 год </w:t>
      </w:r>
      <w:proofErr w:type="spellStart"/>
      <w:r w:rsidRPr="00861ACD">
        <w:rPr>
          <w:sz w:val="28"/>
          <w:szCs w:val="28"/>
        </w:rPr>
        <w:t>Астанинскому</w:t>
      </w:r>
      <w:proofErr w:type="spellEnd"/>
      <w:r w:rsidRPr="00861ACD">
        <w:rPr>
          <w:sz w:val="28"/>
          <w:szCs w:val="28"/>
        </w:rPr>
        <w:t xml:space="preserve">, </w:t>
      </w:r>
      <w:proofErr w:type="spellStart"/>
      <w:r w:rsidRPr="00861ACD">
        <w:rPr>
          <w:sz w:val="28"/>
          <w:szCs w:val="28"/>
        </w:rPr>
        <w:t>Селетинскому</w:t>
      </w:r>
      <w:proofErr w:type="spellEnd"/>
      <w:r w:rsidRPr="00861ACD">
        <w:rPr>
          <w:sz w:val="28"/>
          <w:szCs w:val="28"/>
        </w:rPr>
        <w:t xml:space="preserve"> и </w:t>
      </w:r>
      <w:proofErr w:type="spellStart"/>
      <w:r w:rsidRPr="00861ACD">
        <w:rPr>
          <w:sz w:val="28"/>
          <w:szCs w:val="28"/>
        </w:rPr>
        <w:t>Пребраженскому</w:t>
      </w:r>
      <w:proofErr w:type="spellEnd"/>
      <w:r w:rsidRPr="00861ACD">
        <w:rPr>
          <w:sz w:val="28"/>
          <w:szCs w:val="28"/>
        </w:rPr>
        <w:t xml:space="preserve"> гидроузлам </w:t>
      </w:r>
      <w:proofErr w:type="gramStart"/>
      <w:r w:rsidRPr="00861ACD">
        <w:rPr>
          <w:sz w:val="28"/>
          <w:szCs w:val="28"/>
        </w:rPr>
        <w:t>согласно приказа</w:t>
      </w:r>
      <w:proofErr w:type="gramEnd"/>
      <w:r w:rsidRPr="00861ACD">
        <w:rPr>
          <w:sz w:val="28"/>
          <w:szCs w:val="28"/>
        </w:rPr>
        <w:t xml:space="preserve"> ДКРЕМ № 118-ОД от 23 июня 2015г. Размер тарифа установлен 0,962 тенге/м3, без учета НДС.</w:t>
      </w:r>
    </w:p>
    <w:p w:rsidR="007A340A" w:rsidRPr="00024F8E" w:rsidRDefault="007A340A" w:rsidP="007A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Потребителями </w:t>
      </w:r>
      <w:proofErr w:type="spellStart"/>
      <w:r>
        <w:rPr>
          <w:sz w:val="28"/>
          <w:szCs w:val="28"/>
        </w:rPr>
        <w:t>Астанинского</w:t>
      </w:r>
      <w:proofErr w:type="spellEnd"/>
      <w:r>
        <w:rPr>
          <w:sz w:val="28"/>
          <w:szCs w:val="28"/>
        </w:rPr>
        <w:t xml:space="preserve"> гидроузла являются </w:t>
      </w:r>
      <w:r w:rsidRPr="00F3559E">
        <w:rPr>
          <w:sz w:val="28"/>
          <w:szCs w:val="28"/>
        </w:rPr>
        <w:t xml:space="preserve">ГКП на ПХВ </w:t>
      </w:r>
      <w:r>
        <w:rPr>
          <w:sz w:val="28"/>
          <w:szCs w:val="28"/>
        </w:rPr>
        <w:t>«</w:t>
      </w:r>
      <w:r w:rsidRPr="00F3559E">
        <w:rPr>
          <w:sz w:val="28"/>
          <w:szCs w:val="28"/>
        </w:rPr>
        <w:t xml:space="preserve">Астана Су </w:t>
      </w:r>
      <w:proofErr w:type="spellStart"/>
      <w:r w:rsidRPr="00F3559E">
        <w:rPr>
          <w:sz w:val="28"/>
          <w:szCs w:val="28"/>
        </w:rPr>
        <w:t>арнасы</w:t>
      </w:r>
      <w:proofErr w:type="spellEnd"/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Шишов. На 2016 год </w:t>
      </w:r>
      <w:r w:rsidRPr="00A6708B">
        <w:rPr>
          <w:sz w:val="28"/>
          <w:szCs w:val="28"/>
        </w:rPr>
        <w:t>фактическ</w:t>
      </w:r>
      <w:r>
        <w:rPr>
          <w:sz w:val="28"/>
          <w:szCs w:val="28"/>
        </w:rPr>
        <w:t>ое выполнение составило           95 426,234</w:t>
      </w:r>
      <w:r w:rsidRPr="00A6708B">
        <w:rPr>
          <w:sz w:val="28"/>
          <w:szCs w:val="28"/>
        </w:rPr>
        <w:t xml:space="preserve"> тыс. м</w:t>
      </w:r>
      <w:r w:rsidRPr="00A6708B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.</w:t>
      </w:r>
    </w:p>
    <w:p w:rsidR="007A340A" w:rsidRDefault="007A340A" w:rsidP="007A3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Единственный потребитель </w:t>
      </w:r>
      <w:proofErr w:type="spellStart"/>
      <w:r>
        <w:rPr>
          <w:sz w:val="28"/>
          <w:szCs w:val="28"/>
        </w:rPr>
        <w:t>Селетинского</w:t>
      </w:r>
      <w:proofErr w:type="spellEnd"/>
      <w:r>
        <w:rPr>
          <w:sz w:val="28"/>
          <w:szCs w:val="28"/>
        </w:rPr>
        <w:t xml:space="preserve"> гидроузла является ГКП на ПХВ «</w:t>
      </w:r>
      <w:proofErr w:type="spellStart"/>
      <w:r>
        <w:rPr>
          <w:sz w:val="28"/>
          <w:szCs w:val="28"/>
        </w:rPr>
        <w:t>Степно</w:t>
      </w:r>
      <w:r w:rsidRPr="00F3559E">
        <w:rPr>
          <w:sz w:val="28"/>
          <w:szCs w:val="28"/>
        </w:rPr>
        <w:t>горск</w:t>
      </w:r>
      <w:proofErr w:type="spellEnd"/>
      <w:r>
        <w:rPr>
          <w:sz w:val="28"/>
          <w:szCs w:val="28"/>
        </w:rPr>
        <w:t xml:space="preserve"> </w:t>
      </w:r>
      <w:r w:rsidRPr="00F3559E">
        <w:rPr>
          <w:sz w:val="28"/>
          <w:szCs w:val="28"/>
        </w:rPr>
        <w:t>-</w:t>
      </w:r>
      <w:r w:rsidR="000148BD" w:rsidRPr="000148BD">
        <w:rPr>
          <w:sz w:val="28"/>
          <w:szCs w:val="28"/>
        </w:rPr>
        <w:t xml:space="preserve"> </w:t>
      </w:r>
      <w:r w:rsidRPr="00F3559E">
        <w:rPr>
          <w:sz w:val="28"/>
          <w:szCs w:val="28"/>
        </w:rPr>
        <w:t>водоканал</w:t>
      </w:r>
      <w:r>
        <w:rPr>
          <w:sz w:val="28"/>
          <w:szCs w:val="28"/>
        </w:rPr>
        <w:t xml:space="preserve">», на 2016 год </w:t>
      </w:r>
      <w:r w:rsidR="000148BD">
        <w:rPr>
          <w:sz w:val="28"/>
          <w:szCs w:val="28"/>
        </w:rPr>
        <w:t>фактически объем воды состав</w:t>
      </w:r>
      <w:r w:rsidR="00052A80">
        <w:rPr>
          <w:sz w:val="28"/>
          <w:szCs w:val="28"/>
          <w:lang w:val="kk-KZ"/>
        </w:rPr>
        <w:t>ил</w:t>
      </w:r>
      <w:r>
        <w:rPr>
          <w:sz w:val="28"/>
          <w:szCs w:val="28"/>
        </w:rPr>
        <w:t xml:space="preserve"> 16 173,112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A340A" w:rsidRDefault="007A340A" w:rsidP="007A3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Преображенском гидроузле на 2016 год </w:t>
      </w:r>
      <w:r w:rsidRPr="00A6708B">
        <w:rPr>
          <w:sz w:val="28"/>
          <w:szCs w:val="28"/>
        </w:rPr>
        <w:t>факт</w:t>
      </w:r>
      <w:r>
        <w:rPr>
          <w:sz w:val="28"/>
          <w:szCs w:val="28"/>
        </w:rPr>
        <w:t>ическое выполнение составило 1 026</w:t>
      </w:r>
      <w:r w:rsidRPr="00A6708B">
        <w:rPr>
          <w:sz w:val="28"/>
          <w:szCs w:val="28"/>
        </w:rPr>
        <w:t>,</w:t>
      </w:r>
      <w:r>
        <w:rPr>
          <w:sz w:val="28"/>
          <w:szCs w:val="28"/>
        </w:rPr>
        <w:t>015</w:t>
      </w:r>
      <w:r w:rsidRPr="00A6708B">
        <w:rPr>
          <w:sz w:val="28"/>
          <w:szCs w:val="28"/>
        </w:rPr>
        <w:t xml:space="preserve"> тыс. м,</w:t>
      </w:r>
      <w:r w:rsidRPr="00A6708B">
        <w:rPr>
          <w:sz w:val="28"/>
          <w:szCs w:val="28"/>
          <w:vertAlign w:val="superscript"/>
        </w:rPr>
        <w:t xml:space="preserve">3 </w:t>
      </w:r>
      <w:r w:rsidRPr="00A6708B">
        <w:rPr>
          <w:sz w:val="28"/>
          <w:szCs w:val="28"/>
        </w:rPr>
        <w:t xml:space="preserve"> в т. ч.:</w:t>
      </w:r>
    </w:p>
    <w:p w:rsidR="007A340A" w:rsidRPr="00861ACD" w:rsidRDefault="007A340A" w:rsidP="00861ACD">
      <w:pPr>
        <w:ind w:firstLine="708"/>
        <w:jc w:val="both"/>
        <w:rPr>
          <w:sz w:val="28"/>
          <w:szCs w:val="28"/>
        </w:rPr>
      </w:pPr>
    </w:p>
    <w:tbl>
      <w:tblPr>
        <w:tblW w:w="10287" w:type="dxa"/>
        <w:tblInd w:w="-459" w:type="dxa"/>
        <w:tblLayout w:type="fixed"/>
        <w:tblLook w:val="04A0"/>
      </w:tblPr>
      <w:tblGrid>
        <w:gridCol w:w="617"/>
        <w:gridCol w:w="2510"/>
        <w:gridCol w:w="2118"/>
        <w:gridCol w:w="1418"/>
        <w:gridCol w:w="1842"/>
        <w:gridCol w:w="1782"/>
      </w:tblGrid>
      <w:tr w:rsidR="006F6251" w:rsidRPr="00684EB1" w:rsidTr="006F6251">
        <w:trPr>
          <w:trHeight w:val="1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F6251" w:rsidRDefault="006F6251" w:rsidP="006F62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251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625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6251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F625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F6251" w:rsidRDefault="006F6251" w:rsidP="006F62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251">
              <w:rPr>
                <w:b/>
                <w:color w:val="000000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F6251" w:rsidRDefault="006F6251" w:rsidP="006F62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251">
              <w:rPr>
                <w:b/>
                <w:color w:val="000000"/>
                <w:sz w:val="28"/>
                <w:szCs w:val="28"/>
              </w:rPr>
              <w:t>№ договора и дата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F6251" w:rsidRDefault="006F6251" w:rsidP="006F62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6251">
              <w:rPr>
                <w:b/>
                <w:color w:val="000000"/>
                <w:sz w:val="28"/>
                <w:szCs w:val="28"/>
              </w:rPr>
              <w:t>Объем по договору м</w:t>
            </w:r>
            <w:r w:rsidRPr="006F6251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F6251" w:rsidRDefault="006F6251" w:rsidP="006F62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Факт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</w:t>
            </w:r>
            <w:r w:rsidRPr="006F6251">
              <w:rPr>
                <w:b/>
                <w:color w:val="000000"/>
                <w:sz w:val="28"/>
                <w:szCs w:val="28"/>
              </w:rPr>
              <w:t>о</w:t>
            </w:r>
            <w:proofErr w:type="gramEnd"/>
            <w:r w:rsidRPr="006F6251">
              <w:rPr>
                <w:b/>
                <w:color w:val="000000"/>
                <w:sz w:val="28"/>
                <w:szCs w:val="28"/>
              </w:rPr>
              <w:t>бъем</w:t>
            </w:r>
            <w:proofErr w:type="spellEnd"/>
            <w:r w:rsidRPr="006F6251">
              <w:rPr>
                <w:b/>
                <w:color w:val="000000"/>
                <w:sz w:val="28"/>
                <w:szCs w:val="28"/>
              </w:rPr>
              <w:t xml:space="preserve"> м3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F6251" w:rsidRDefault="006F6251" w:rsidP="006F6251">
            <w:pPr>
              <w:ind w:left="-573" w:right="-194" w:firstLine="708"/>
              <w:jc w:val="center"/>
              <w:rPr>
                <w:b/>
                <w:color w:val="000000"/>
                <w:sz w:val="28"/>
                <w:szCs w:val="28"/>
              </w:rPr>
            </w:pPr>
            <w:r w:rsidRPr="006F6251">
              <w:rPr>
                <w:b/>
                <w:color w:val="000000"/>
                <w:sz w:val="28"/>
                <w:szCs w:val="28"/>
              </w:rPr>
              <w:t>Отклонение,</w:t>
            </w:r>
          </w:p>
          <w:p w:rsidR="006F6251" w:rsidRPr="006F6251" w:rsidRDefault="006F6251" w:rsidP="006F6251">
            <w:pPr>
              <w:ind w:left="-573" w:right="-194" w:firstLine="708"/>
              <w:jc w:val="center"/>
              <w:rPr>
                <w:b/>
                <w:color w:val="000000"/>
                <w:sz w:val="28"/>
                <w:szCs w:val="28"/>
              </w:rPr>
            </w:pPr>
            <w:r w:rsidRPr="006F6251">
              <w:rPr>
                <w:b/>
                <w:color w:val="000000"/>
                <w:sz w:val="28"/>
                <w:szCs w:val="28"/>
              </w:rPr>
              <w:t>+,-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СО «</w:t>
            </w:r>
            <w:proofErr w:type="spellStart"/>
            <w:r w:rsidRPr="00684EB1">
              <w:rPr>
                <w:color w:val="000000"/>
                <w:sz w:val="28"/>
                <w:szCs w:val="28"/>
              </w:rPr>
              <w:t>Черемушки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 xml:space="preserve"> 2»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07-18/8 от 20.04.2016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45 900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32220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-13 680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proofErr w:type="gramStart"/>
            <w:r w:rsidRPr="00684EB1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684EB1">
              <w:rPr>
                <w:color w:val="000000"/>
                <w:sz w:val="28"/>
                <w:szCs w:val="28"/>
              </w:rPr>
              <w:t xml:space="preserve"> «Полет»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07-18/10от 21.04.2016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80 000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18510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-61 490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proofErr w:type="gramStart"/>
            <w:r w:rsidRPr="00684EB1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684EB1">
              <w:rPr>
                <w:color w:val="000000"/>
                <w:sz w:val="28"/>
                <w:szCs w:val="28"/>
              </w:rPr>
              <w:t xml:space="preserve"> «Вишенка»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№07-18/6 от 20.04.2016г.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135 000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43 520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-91 480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СО «Керамик-2»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07-18/13 от 22.04.2016г.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17 374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-626</w:t>
            </w:r>
          </w:p>
        </w:tc>
      </w:tr>
      <w:tr w:rsidR="006F6251" w:rsidRPr="00684EB1" w:rsidTr="006F6251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СО «</w:t>
            </w:r>
            <w:proofErr w:type="spellStart"/>
            <w:r w:rsidRPr="00684EB1">
              <w:rPr>
                <w:color w:val="000000"/>
                <w:sz w:val="28"/>
                <w:szCs w:val="28"/>
              </w:rPr>
              <w:t>Черемушки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 xml:space="preserve"> АТП-1»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07-18/12 от 22.04.2016г.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60 480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60 480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РГП «</w:t>
            </w:r>
            <w:proofErr w:type="spellStart"/>
            <w:r w:rsidRPr="00684EB1">
              <w:rPr>
                <w:color w:val="000000"/>
                <w:sz w:val="28"/>
                <w:szCs w:val="28"/>
              </w:rPr>
              <w:t>Жасыл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 xml:space="preserve"> Аймак»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№.290  от 05.05.2016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200 000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124 120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-75 880</w:t>
            </w:r>
          </w:p>
        </w:tc>
      </w:tr>
      <w:tr w:rsidR="006F6251" w:rsidRPr="00684EB1" w:rsidTr="006F6251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АО «ССГПО»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1220/16/1 юр от 08.06.2016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72 000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38 800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-33 200</w:t>
            </w:r>
          </w:p>
        </w:tc>
      </w:tr>
      <w:tr w:rsidR="006F6251" w:rsidRPr="00684EB1" w:rsidTr="006F6251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9042C2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 xml:space="preserve">ТОО «BI- </w:t>
            </w:r>
            <w:proofErr w:type="spellStart"/>
            <w:r w:rsidRPr="00684EB1">
              <w:rPr>
                <w:color w:val="000000"/>
                <w:sz w:val="28"/>
                <w:szCs w:val="28"/>
              </w:rPr>
              <w:t>Service-Deluxe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BSB10ку/030 от 22.04.2016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450 000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79 631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-370 369</w:t>
            </w:r>
          </w:p>
        </w:tc>
      </w:tr>
      <w:tr w:rsidR="006F6251" w:rsidRPr="00684EB1" w:rsidTr="00052A80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  <w:lang w:val="en-US"/>
              </w:rPr>
            </w:pPr>
            <w:r w:rsidRPr="00684EB1">
              <w:rPr>
                <w:color w:val="000000"/>
                <w:sz w:val="28"/>
                <w:szCs w:val="28"/>
              </w:rPr>
              <w:t>ТОО</w:t>
            </w:r>
            <w:r w:rsidRPr="00684EB1">
              <w:rPr>
                <w:color w:val="000000"/>
                <w:sz w:val="28"/>
                <w:szCs w:val="28"/>
                <w:lang w:val="en-US"/>
              </w:rPr>
              <w:t xml:space="preserve"> «Family Village Service NS»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BSB10ку/030 от 22.04.2016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252  000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77 090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-174 910</w:t>
            </w:r>
          </w:p>
        </w:tc>
      </w:tr>
      <w:tr w:rsidR="006F6251" w:rsidRPr="00684EB1" w:rsidTr="006F6251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proofErr w:type="gramStart"/>
            <w:r w:rsidRPr="00684EB1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684EB1">
              <w:rPr>
                <w:color w:val="000000"/>
                <w:sz w:val="28"/>
                <w:szCs w:val="28"/>
              </w:rPr>
              <w:t xml:space="preserve"> «Тюльпан»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07-18/15от 13/05/2016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142 500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88 800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-53 700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proofErr w:type="gramStart"/>
            <w:r w:rsidRPr="00684EB1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684EB1">
              <w:rPr>
                <w:color w:val="000000"/>
                <w:sz w:val="28"/>
                <w:szCs w:val="28"/>
              </w:rPr>
              <w:t xml:space="preserve"> «Зеленая поляна»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07-18/5от 20.04.2016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80 000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51 412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-28 588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ТОО «</w:t>
            </w:r>
            <w:proofErr w:type="spellStart"/>
            <w:r w:rsidRPr="00684EB1">
              <w:rPr>
                <w:color w:val="000000"/>
                <w:sz w:val="28"/>
                <w:szCs w:val="28"/>
              </w:rPr>
              <w:t>Аграфирма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84EB1">
              <w:rPr>
                <w:color w:val="000000"/>
                <w:sz w:val="28"/>
                <w:szCs w:val="28"/>
              </w:rPr>
              <w:t>Green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EB1">
              <w:rPr>
                <w:color w:val="000000"/>
                <w:sz w:val="28"/>
                <w:szCs w:val="28"/>
              </w:rPr>
              <w:t>Star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07-18/11 от 22.04.2016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994 000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185 558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-808 442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К/Х «Заря Востока»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07-18/7 от 20.04.2016г.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45 000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45 000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684EB1">
              <w:rPr>
                <w:color w:val="000000"/>
                <w:sz w:val="28"/>
                <w:szCs w:val="28"/>
              </w:rPr>
              <w:t>Захожий</w:t>
            </w:r>
            <w:proofErr w:type="gramEnd"/>
            <w:r w:rsidRPr="00684EB1">
              <w:rPr>
                <w:color w:val="000000"/>
                <w:sz w:val="28"/>
                <w:szCs w:val="28"/>
              </w:rPr>
              <w:t xml:space="preserve"> С.П.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07-18/16 от 02.06.2016г.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F6251" w:rsidRPr="00684EB1" w:rsidTr="006F6251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75628F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Ким О.Д.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07-18/17 от 02.06.2016г.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75 000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60 000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-15 000</w:t>
            </w:r>
          </w:p>
        </w:tc>
      </w:tr>
      <w:tr w:rsidR="006F6251" w:rsidRPr="00684EB1" w:rsidTr="006F6251">
        <w:trPr>
          <w:trHeight w:val="4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4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4EB1">
              <w:rPr>
                <w:color w:val="000000"/>
                <w:sz w:val="28"/>
                <w:szCs w:val="28"/>
              </w:rPr>
              <w:t>Green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 xml:space="preserve"> KZ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07-18/18 от 08.06.2016г.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43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4EB1">
              <w:rPr>
                <w:color w:val="000000"/>
                <w:sz w:val="28"/>
                <w:szCs w:val="28"/>
              </w:rPr>
              <w:t>Баймакашов</w:t>
            </w:r>
            <w:proofErr w:type="spellEnd"/>
            <w:r w:rsidRPr="00684EB1">
              <w:rPr>
                <w:color w:val="000000"/>
                <w:sz w:val="28"/>
                <w:szCs w:val="28"/>
              </w:rPr>
              <w:t xml:space="preserve"> Н.С.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№ 07-11/21 от 30.06.2016г.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67 500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67 500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color w:val="000000"/>
                <w:sz w:val="28"/>
                <w:szCs w:val="28"/>
              </w:rPr>
            </w:pPr>
            <w:r w:rsidRPr="00684EB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1" w:rsidRPr="00684EB1" w:rsidRDefault="006F6251" w:rsidP="004C4656">
            <w:pPr>
              <w:rPr>
                <w:color w:val="000000"/>
                <w:sz w:val="28"/>
                <w:szCs w:val="28"/>
              </w:rPr>
            </w:pPr>
          </w:p>
        </w:tc>
      </w:tr>
      <w:tr w:rsidR="006F6251" w:rsidRPr="00684EB1" w:rsidTr="006F6251">
        <w:trPr>
          <w:trHeight w:val="37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51" w:rsidRPr="00684EB1" w:rsidRDefault="006F6251" w:rsidP="004C46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EB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EB1">
              <w:rPr>
                <w:b/>
                <w:bCs/>
                <w:color w:val="000000"/>
                <w:sz w:val="28"/>
                <w:szCs w:val="28"/>
              </w:rPr>
              <w:t>2 501 380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EB1">
              <w:rPr>
                <w:b/>
                <w:bCs/>
                <w:color w:val="000000"/>
                <w:sz w:val="28"/>
                <w:szCs w:val="28"/>
              </w:rPr>
              <w:t>1 026 015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51" w:rsidRPr="00684EB1" w:rsidRDefault="006F6251" w:rsidP="004C46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EB1">
              <w:rPr>
                <w:b/>
                <w:bCs/>
                <w:color w:val="000000"/>
                <w:sz w:val="28"/>
                <w:szCs w:val="28"/>
              </w:rPr>
              <w:t>-1 475 365</w:t>
            </w:r>
          </w:p>
        </w:tc>
      </w:tr>
    </w:tbl>
    <w:p w:rsidR="007A340A" w:rsidRDefault="007A340A" w:rsidP="00861ACD">
      <w:pPr>
        <w:jc w:val="both"/>
        <w:rPr>
          <w:b/>
          <w:sz w:val="28"/>
          <w:szCs w:val="28"/>
        </w:rPr>
      </w:pPr>
    </w:p>
    <w:p w:rsidR="007A340A" w:rsidRDefault="007A340A" w:rsidP="00861ACD">
      <w:pPr>
        <w:jc w:val="both"/>
        <w:rPr>
          <w:b/>
          <w:sz w:val="28"/>
          <w:szCs w:val="28"/>
        </w:rPr>
      </w:pPr>
    </w:p>
    <w:p w:rsidR="00A8627E" w:rsidRPr="00861ACD" w:rsidRDefault="00713FE5" w:rsidP="00A8627E">
      <w:pPr>
        <w:ind w:firstLine="360"/>
        <w:jc w:val="both"/>
        <w:rPr>
          <w:b/>
          <w:sz w:val="28"/>
          <w:szCs w:val="28"/>
        </w:rPr>
      </w:pPr>
      <w:r w:rsidRPr="00B72B48">
        <w:rPr>
          <w:b/>
          <w:sz w:val="28"/>
          <w:szCs w:val="28"/>
        </w:rPr>
        <w:t xml:space="preserve"> </w:t>
      </w:r>
      <w:r w:rsidR="00A8627E" w:rsidRPr="00DB7DC7">
        <w:rPr>
          <w:b/>
          <w:sz w:val="28"/>
          <w:szCs w:val="28"/>
        </w:rPr>
        <w:t>Анализ исполнения тарифной сметы за 201</w:t>
      </w:r>
      <w:r w:rsidR="00A8627E" w:rsidRPr="00DB7DC7">
        <w:rPr>
          <w:b/>
          <w:sz w:val="28"/>
          <w:szCs w:val="28"/>
          <w:lang w:val="kk-KZ"/>
        </w:rPr>
        <w:t xml:space="preserve">6 </w:t>
      </w:r>
      <w:r w:rsidR="00A8627E" w:rsidRPr="00DB7DC7">
        <w:rPr>
          <w:b/>
          <w:sz w:val="28"/>
          <w:szCs w:val="28"/>
        </w:rPr>
        <w:t xml:space="preserve">г. увеличения или снижения от плановых показателей </w:t>
      </w:r>
      <w:r w:rsidR="00A8627E" w:rsidRPr="00DB7DC7">
        <w:rPr>
          <w:b/>
          <w:sz w:val="28"/>
          <w:szCs w:val="28"/>
          <w:lang w:val="kk-KZ"/>
        </w:rPr>
        <w:t xml:space="preserve">по </w:t>
      </w:r>
      <w:r w:rsidR="00A8627E" w:rsidRPr="00DB7DC7">
        <w:rPr>
          <w:b/>
          <w:sz w:val="28"/>
          <w:szCs w:val="28"/>
        </w:rPr>
        <w:t xml:space="preserve">следующим </w:t>
      </w:r>
      <w:r w:rsidR="00A8627E" w:rsidRPr="00DB7DC7">
        <w:rPr>
          <w:b/>
          <w:sz w:val="28"/>
          <w:szCs w:val="28"/>
          <w:lang w:val="kk-KZ"/>
        </w:rPr>
        <w:t>статьям затрат</w:t>
      </w:r>
      <w:r w:rsidR="00A8627E" w:rsidRPr="00DB7DC7">
        <w:rPr>
          <w:b/>
          <w:sz w:val="28"/>
          <w:szCs w:val="28"/>
        </w:rPr>
        <w:t>:</w:t>
      </w:r>
    </w:p>
    <w:p w:rsidR="00836B3E" w:rsidRDefault="00836B3E" w:rsidP="00836B3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94CD2">
        <w:rPr>
          <w:sz w:val="28"/>
          <w:szCs w:val="28"/>
        </w:rPr>
        <w:t>по статье сырье и материалы</w:t>
      </w:r>
      <w:r w:rsidR="00FD5CDF">
        <w:rPr>
          <w:sz w:val="28"/>
          <w:szCs w:val="28"/>
        </w:rPr>
        <w:t xml:space="preserve"> план 699,62</w:t>
      </w:r>
      <w:r w:rsidRPr="00994CD2">
        <w:rPr>
          <w:sz w:val="28"/>
          <w:szCs w:val="28"/>
        </w:rPr>
        <w:t xml:space="preserve"> тыс</w:t>
      </w:r>
      <w:proofErr w:type="gramStart"/>
      <w:r w:rsidRPr="00994CD2">
        <w:rPr>
          <w:sz w:val="28"/>
          <w:szCs w:val="28"/>
        </w:rPr>
        <w:t>.т</w:t>
      </w:r>
      <w:proofErr w:type="gramEnd"/>
      <w:r w:rsidRPr="00994CD2">
        <w:rPr>
          <w:sz w:val="28"/>
          <w:szCs w:val="28"/>
        </w:rPr>
        <w:t xml:space="preserve">енге, фактически исполнено </w:t>
      </w:r>
      <w:r w:rsidR="00C73F8A" w:rsidRPr="00C73F8A">
        <w:rPr>
          <w:sz w:val="28"/>
          <w:szCs w:val="28"/>
        </w:rPr>
        <w:t>990.201</w:t>
      </w:r>
      <w:r w:rsidRPr="00994CD2">
        <w:rPr>
          <w:sz w:val="28"/>
          <w:szCs w:val="28"/>
        </w:rPr>
        <w:t xml:space="preserve"> т</w:t>
      </w:r>
      <w:r w:rsidR="00FD5CDF">
        <w:rPr>
          <w:sz w:val="28"/>
          <w:szCs w:val="28"/>
        </w:rPr>
        <w:t xml:space="preserve">ыс.тенге, перерасход составил </w:t>
      </w:r>
      <w:r w:rsidRPr="00994CD2">
        <w:rPr>
          <w:sz w:val="28"/>
          <w:szCs w:val="28"/>
        </w:rPr>
        <w:t> </w:t>
      </w:r>
      <w:r w:rsidR="00C73F8A">
        <w:rPr>
          <w:sz w:val="28"/>
          <w:szCs w:val="28"/>
        </w:rPr>
        <w:t>290,</w:t>
      </w:r>
      <w:r w:rsidR="00C73F8A" w:rsidRPr="00C73F8A">
        <w:rPr>
          <w:sz w:val="28"/>
          <w:szCs w:val="28"/>
        </w:rPr>
        <w:t>59</w:t>
      </w:r>
      <w:r w:rsidRPr="00994CD2">
        <w:rPr>
          <w:sz w:val="28"/>
          <w:szCs w:val="28"/>
        </w:rPr>
        <w:t xml:space="preserve"> тыс.тенге, выполнено на </w:t>
      </w:r>
      <w:r w:rsidR="00C73F8A">
        <w:rPr>
          <w:sz w:val="28"/>
          <w:szCs w:val="28"/>
        </w:rPr>
        <w:t>290,59</w:t>
      </w:r>
      <w:r w:rsidRPr="00994CD2">
        <w:rPr>
          <w:sz w:val="28"/>
          <w:szCs w:val="28"/>
        </w:rPr>
        <w:t>%. Основной причиной перерасхода связано удорож</w:t>
      </w:r>
      <w:r w:rsidR="00C73F8A">
        <w:rPr>
          <w:sz w:val="28"/>
          <w:szCs w:val="28"/>
        </w:rPr>
        <w:t>ание цен на сырье</w:t>
      </w:r>
      <w:r w:rsidR="00FD5CDF">
        <w:rPr>
          <w:sz w:val="28"/>
          <w:szCs w:val="28"/>
        </w:rPr>
        <w:t xml:space="preserve"> и материалы.</w:t>
      </w:r>
    </w:p>
    <w:p w:rsidR="00126A33" w:rsidRDefault="00126A33" w:rsidP="00836B3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статье запасные части план 593,67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енге, фактически </w:t>
      </w:r>
      <w:r w:rsidR="00C73F8A">
        <w:rPr>
          <w:sz w:val="28"/>
          <w:szCs w:val="28"/>
        </w:rPr>
        <w:t xml:space="preserve">766,909 </w:t>
      </w:r>
      <w:r>
        <w:rPr>
          <w:sz w:val="28"/>
          <w:szCs w:val="28"/>
        </w:rPr>
        <w:t xml:space="preserve">тыс.тенге, перерасход на </w:t>
      </w:r>
      <w:r w:rsidR="00C73F8A">
        <w:rPr>
          <w:sz w:val="28"/>
          <w:szCs w:val="28"/>
        </w:rPr>
        <w:t xml:space="preserve">173,24 </w:t>
      </w:r>
      <w:r>
        <w:rPr>
          <w:sz w:val="28"/>
          <w:szCs w:val="28"/>
        </w:rPr>
        <w:t>тыс.тенге, в связи частым выездом транспорта на производственные участки.</w:t>
      </w:r>
    </w:p>
    <w:p w:rsidR="00FD5CDF" w:rsidRDefault="00FD5CDF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статье ГСМ план 2 978,28</w:t>
      </w:r>
      <w:r w:rsidRPr="00994CD2">
        <w:rPr>
          <w:sz w:val="28"/>
          <w:szCs w:val="28"/>
        </w:rPr>
        <w:t xml:space="preserve">  тыс.</w:t>
      </w:r>
      <w:r w:rsidR="00691567">
        <w:rPr>
          <w:sz w:val="28"/>
          <w:szCs w:val="28"/>
        </w:rPr>
        <w:t xml:space="preserve"> </w:t>
      </w:r>
      <w:r w:rsidRPr="00994CD2">
        <w:rPr>
          <w:sz w:val="28"/>
          <w:szCs w:val="28"/>
        </w:rPr>
        <w:t>тенге</w:t>
      </w:r>
      <w:r w:rsidR="00C73F8A">
        <w:rPr>
          <w:sz w:val="28"/>
          <w:szCs w:val="28"/>
        </w:rPr>
        <w:t>, фактически исполнено 3 561,116</w:t>
      </w:r>
      <w:r w:rsidRPr="00994CD2">
        <w:rPr>
          <w:sz w:val="28"/>
          <w:szCs w:val="28"/>
        </w:rPr>
        <w:t xml:space="preserve"> тыс</w:t>
      </w:r>
      <w:proofErr w:type="gramStart"/>
      <w:r w:rsidRPr="00994CD2">
        <w:rPr>
          <w:sz w:val="28"/>
          <w:szCs w:val="28"/>
        </w:rPr>
        <w:t>.т</w:t>
      </w:r>
      <w:proofErr w:type="gramEnd"/>
      <w:r w:rsidRPr="00994CD2">
        <w:rPr>
          <w:sz w:val="28"/>
          <w:szCs w:val="28"/>
        </w:rPr>
        <w:t>е</w:t>
      </w:r>
      <w:r w:rsidR="00C73F8A">
        <w:rPr>
          <w:sz w:val="28"/>
          <w:szCs w:val="28"/>
        </w:rPr>
        <w:t>нге, перерасход составил 582,84</w:t>
      </w:r>
      <w:r w:rsidR="00691567">
        <w:rPr>
          <w:sz w:val="28"/>
          <w:szCs w:val="28"/>
        </w:rPr>
        <w:t xml:space="preserve"> тыс.тенге,</w:t>
      </w:r>
      <w:r w:rsidR="00C73F8A">
        <w:rPr>
          <w:sz w:val="28"/>
          <w:szCs w:val="28"/>
        </w:rPr>
        <w:t xml:space="preserve"> выполнено на   19,6</w:t>
      </w:r>
      <w:r w:rsidRPr="00994CD2">
        <w:rPr>
          <w:sz w:val="28"/>
          <w:szCs w:val="28"/>
        </w:rPr>
        <w:t xml:space="preserve">%. Перерасход составил по причине удорожания цен на горюче-смазочные материалы и в связи </w:t>
      </w:r>
      <w:r w:rsidR="00CB5D23" w:rsidRPr="00CB5D23">
        <w:rPr>
          <w:sz w:val="28"/>
          <w:szCs w:val="28"/>
        </w:rPr>
        <w:t>с передислокацией филиала в г. Кокшетау</w:t>
      </w:r>
      <w:r w:rsidR="00CB5D23">
        <w:rPr>
          <w:sz w:val="28"/>
          <w:szCs w:val="28"/>
        </w:rPr>
        <w:t>,</w:t>
      </w:r>
      <w:r w:rsidR="00CB5D23">
        <w:rPr>
          <w:sz w:val="28"/>
          <w:szCs w:val="28"/>
          <w:lang w:val="kk-KZ"/>
        </w:rPr>
        <w:t xml:space="preserve"> </w:t>
      </w:r>
      <w:r w:rsidRPr="00994CD2">
        <w:rPr>
          <w:sz w:val="28"/>
          <w:szCs w:val="28"/>
        </w:rPr>
        <w:t>возникли д</w:t>
      </w:r>
      <w:r w:rsidR="00CB5D23">
        <w:rPr>
          <w:sz w:val="28"/>
          <w:szCs w:val="28"/>
        </w:rPr>
        <w:t>ополнительные потребности ГСМ</w:t>
      </w:r>
      <w:r w:rsidRPr="00994CD2">
        <w:rPr>
          <w:sz w:val="28"/>
          <w:szCs w:val="28"/>
        </w:rPr>
        <w:t>.</w:t>
      </w:r>
    </w:p>
    <w:p w:rsidR="000A3E02" w:rsidRDefault="000A3E02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бензину план на 1 887,7</w:t>
      </w:r>
      <w:r w:rsidR="00FD7A3B">
        <w:rPr>
          <w:sz w:val="28"/>
          <w:szCs w:val="28"/>
        </w:rPr>
        <w:t>7 тыс.тенге, фактически 2 291,13</w:t>
      </w:r>
      <w:r>
        <w:rPr>
          <w:sz w:val="28"/>
          <w:szCs w:val="28"/>
        </w:rPr>
        <w:t xml:space="preserve"> </w:t>
      </w:r>
      <w:r w:rsidR="00FD7A3B">
        <w:rPr>
          <w:sz w:val="28"/>
          <w:szCs w:val="28"/>
        </w:rPr>
        <w:t>тыс.тенге, перерасход на 403,37</w:t>
      </w:r>
      <w:r>
        <w:rPr>
          <w:sz w:val="28"/>
          <w:szCs w:val="28"/>
        </w:rPr>
        <w:t xml:space="preserve"> тыс.тенге, в связи с переездом филиала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окшетау.</w:t>
      </w:r>
    </w:p>
    <w:p w:rsidR="000A3E02" w:rsidRDefault="00FD7A3B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дизтопливу</w:t>
      </w:r>
      <w:r w:rsidR="000A3E02">
        <w:rPr>
          <w:sz w:val="28"/>
          <w:szCs w:val="28"/>
        </w:rPr>
        <w:t xml:space="preserve"> план 917,26 тыс</w:t>
      </w:r>
      <w:proofErr w:type="gramStart"/>
      <w:r w:rsidR="000A3E02">
        <w:rPr>
          <w:sz w:val="28"/>
          <w:szCs w:val="28"/>
        </w:rPr>
        <w:t>.т</w:t>
      </w:r>
      <w:proofErr w:type="gramEnd"/>
      <w:r w:rsidR="000A3E02">
        <w:rPr>
          <w:sz w:val="28"/>
          <w:szCs w:val="28"/>
        </w:rPr>
        <w:t>енге, фактически 917,57 тыс.тенге,</w:t>
      </w:r>
      <w:r>
        <w:rPr>
          <w:sz w:val="28"/>
          <w:szCs w:val="28"/>
        </w:rPr>
        <w:t xml:space="preserve"> перерасход на 0,31 тыс.тенге </w:t>
      </w:r>
      <w:r w:rsidR="000A3E02">
        <w:rPr>
          <w:sz w:val="28"/>
          <w:szCs w:val="28"/>
        </w:rPr>
        <w:t xml:space="preserve"> выполнено 100%.</w:t>
      </w:r>
    </w:p>
    <w:p w:rsidR="000A3E02" w:rsidRPr="00BF7E16" w:rsidRDefault="000A3E02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F7E16">
        <w:rPr>
          <w:sz w:val="28"/>
          <w:szCs w:val="28"/>
        </w:rPr>
        <w:t>по маслам и смазкам план 173</w:t>
      </w:r>
      <w:r w:rsidR="00FD7A3B">
        <w:rPr>
          <w:sz w:val="28"/>
          <w:szCs w:val="28"/>
        </w:rPr>
        <w:t>,25 тыс</w:t>
      </w:r>
      <w:proofErr w:type="gramStart"/>
      <w:r w:rsidR="00FD7A3B">
        <w:rPr>
          <w:sz w:val="28"/>
          <w:szCs w:val="28"/>
        </w:rPr>
        <w:t>.т</w:t>
      </w:r>
      <w:proofErr w:type="gramEnd"/>
      <w:r w:rsidR="00FD7A3B">
        <w:rPr>
          <w:sz w:val="28"/>
          <w:szCs w:val="28"/>
        </w:rPr>
        <w:t>енге, фактически 352,42</w:t>
      </w:r>
      <w:r w:rsidRPr="00BF7E16">
        <w:rPr>
          <w:sz w:val="28"/>
          <w:szCs w:val="28"/>
        </w:rPr>
        <w:t xml:space="preserve"> тыс.тенге</w:t>
      </w:r>
      <w:r w:rsidR="00FD7A3B">
        <w:rPr>
          <w:sz w:val="28"/>
          <w:szCs w:val="28"/>
        </w:rPr>
        <w:t>, перерасход на 179,16</w:t>
      </w:r>
      <w:r w:rsidR="00BF7E16" w:rsidRPr="00BF7E16">
        <w:rPr>
          <w:sz w:val="28"/>
          <w:szCs w:val="28"/>
        </w:rPr>
        <w:t xml:space="preserve"> тыс.тенге, в связи увеличением числа транспорта приобретенного по </w:t>
      </w:r>
      <w:proofErr w:type="spellStart"/>
      <w:r w:rsidR="00BF7E16" w:rsidRPr="00BF7E16">
        <w:rPr>
          <w:sz w:val="28"/>
          <w:szCs w:val="28"/>
        </w:rPr>
        <w:t>инвест</w:t>
      </w:r>
      <w:proofErr w:type="spellEnd"/>
      <w:r w:rsidR="00BF7E16" w:rsidRPr="00BF7E16">
        <w:rPr>
          <w:sz w:val="28"/>
          <w:szCs w:val="28"/>
        </w:rPr>
        <w:t>. программе.</w:t>
      </w:r>
    </w:p>
    <w:p w:rsidR="00FD5CDF" w:rsidRDefault="00FD5CDF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94CD2">
        <w:rPr>
          <w:sz w:val="28"/>
          <w:szCs w:val="28"/>
        </w:rPr>
        <w:t>по статье электроэ</w:t>
      </w:r>
      <w:r>
        <w:rPr>
          <w:sz w:val="28"/>
          <w:szCs w:val="28"/>
        </w:rPr>
        <w:t>нергия план в тарифной смете 5 125,95</w:t>
      </w:r>
      <w:r w:rsidRPr="00994CD2">
        <w:rPr>
          <w:sz w:val="28"/>
          <w:szCs w:val="28"/>
        </w:rPr>
        <w:t xml:space="preserve"> тыс</w:t>
      </w:r>
      <w:proofErr w:type="gramStart"/>
      <w:r w:rsidRPr="00994CD2">
        <w:rPr>
          <w:sz w:val="28"/>
          <w:szCs w:val="28"/>
        </w:rPr>
        <w:t>.т</w:t>
      </w:r>
      <w:proofErr w:type="gramEnd"/>
      <w:r w:rsidRPr="00994CD2">
        <w:rPr>
          <w:sz w:val="28"/>
          <w:szCs w:val="28"/>
        </w:rPr>
        <w:t>енге</w:t>
      </w:r>
      <w:r w:rsidR="00FD7A3B">
        <w:rPr>
          <w:sz w:val="28"/>
          <w:szCs w:val="28"/>
        </w:rPr>
        <w:t>, фактически исполнено 5 600,54</w:t>
      </w:r>
      <w:r w:rsidRPr="00994CD2">
        <w:rPr>
          <w:sz w:val="28"/>
          <w:szCs w:val="28"/>
        </w:rPr>
        <w:t xml:space="preserve"> тыс.тенг</w:t>
      </w:r>
      <w:r w:rsidR="00FD7A3B">
        <w:rPr>
          <w:sz w:val="28"/>
          <w:szCs w:val="28"/>
        </w:rPr>
        <w:t>е, перерасход составил 474,59</w:t>
      </w:r>
      <w:r w:rsidRPr="00994CD2">
        <w:rPr>
          <w:sz w:val="28"/>
          <w:szCs w:val="28"/>
        </w:rPr>
        <w:t xml:space="preserve"> тыс.тенге, выпол</w:t>
      </w:r>
      <w:r w:rsidR="00FD7A3B">
        <w:rPr>
          <w:sz w:val="28"/>
          <w:szCs w:val="28"/>
        </w:rPr>
        <w:t>нено на 9,3</w:t>
      </w:r>
      <w:r w:rsidRPr="00994CD2">
        <w:rPr>
          <w:sz w:val="28"/>
          <w:szCs w:val="28"/>
        </w:rPr>
        <w:t xml:space="preserve"> %. Перерасход связан </w:t>
      </w:r>
      <w:r w:rsidR="00CB5D23">
        <w:rPr>
          <w:sz w:val="28"/>
          <w:szCs w:val="28"/>
        </w:rPr>
        <w:t>с у</w:t>
      </w:r>
      <w:r w:rsidR="00CB5D23" w:rsidRPr="00CB5D23">
        <w:rPr>
          <w:sz w:val="28"/>
          <w:szCs w:val="28"/>
        </w:rPr>
        <w:t>величение</w:t>
      </w:r>
      <w:r w:rsidR="00CB5D23">
        <w:rPr>
          <w:sz w:val="28"/>
          <w:szCs w:val="28"/>
        </w:rPr>
        <w:t>м</w:t>
      </w:r>
      <w:r w:rsidR="00CB5D23" w:rsidRPr="00CB5D23">
        <w:rPr>
          <w:sz w:val="28"/>
          <w:szCs w:val="28"/>
        </w:rPr>
        <w:t xml:space="preserve"> объемов потребления электроэнерг</w:t>
      </w:r>
      <w:r w:rsidR="00FD7A3B">
        <w:rPr>
          <w:sz w:val="28"/>
          <w:szCs w:val="28"/>
        </w:rPr>
        <w:t>ии на 26 421,30</w:t>
      </w:r>
      <w:r w:rsidR="00CB5D23" w:rsidRPr="00CB5D23">
        <w:rPr>
          <w:sz w:val="28"/>
          <w:szCs w:val="28"/>
        </w:rPr>
        <w:t xml:space="preserve"> кВт в </w:t>
      </w:r>
      <w:r w:rsidR="00CB5D23">
        <w:rPr>
          <w:sz w:val="28"/>
          <w:szCs w:val="28"/>
        </w:rPr>
        <w:t xml:space="preserve">связи с </w:t>
      </w:r>
      <w:r w:rsidR="00BF7E16">
        <w:rPr>
          <w:sz w:val="28"/>
          <w:szCs w:val="28"/>
        </w:rPr>
        <w:t xml:space="preserve">установлением </w:t>
      </w:r>
      <w:r w:rsidR="00CB5D23">
        <w:rPr>
          <w:sz w:val="28"/>
          <w:szCs w:val="28"/>
        </w:rPr>
        <w:t>дополнительной установкой</w:t>
      </w:r>
      <w:r w:rsidR="00CB5D23" w:rsidRPr="00CB5D23">
        <w:rPr>
          <w:sz w:val="28"/>
          <w:szCs w:val="28"/>
        </w:rPr>
        <w:t xml:space="preserve"> освещения на участках.</w:t>
      </w:r>
    </w:p>
    <w:p w:rsidR="00FD5CDF" w:rsidRDefault="00FD5CDF" w:rsidP="004968C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94CD2">
        <w:rPr>
          <w:sz w:val="28"/>
          <w:szCs w:val="28"/>
        </w:rPr>
        <w:t xml:space="preserve">по статье заработная плата производственного персонала план </w:t>
      </w:r>
      <w:r w:rsidR="005B77F8">
        <w:rPr>
          <w:sz w:val="28"/>
          <w:szCs w:val="28"/>
        </w:rPr>
        <w:t xml:space="preserve">56 018,94 </w:t>
      </w:r>
      <w:r w:rsidRPr="00994CD2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енге, фактически исполнено </w:t>
      </w:r>
      <w:r w:rsidRPr="00994CD2">
        <w:rPr>
          <w:sz w:val="28"/>
          <w:szCs w:val="28"/>
        </w:rPr>
        <w:t> </w:t>
      </w:r>
      <w:r w:rsidR="005B77F8">
        <w:rPr>
          <w:sz w:val="28"/>
          <w:szCs w:val="28"/>
        </w:rPr>
        <w:t>56 537,00</w:t>
      </w:r>
      <w:r>
        <w:rPr>
          <w:sz w:val="28"/>
          <w:szCs w:val="28"/>
        </w:rPr>
        <w:t xml:space="preserve"> тыс.тенге, </w:t>
      </w:r>
      <w:r w:rsidR="005B77F8">
        <w:rPr>
          <w:sz w:val="28"/>
          <w:szCs w:val="28"/>
        </w:rPr>
        <w:t xml:space="preserve">перерасход составил 518,06 </w:t>
      </w:r>
      <w:r w:rsidRPr="00994CD2">
        <w:rPr>
          <w:sz w:val="28"/>
          <w:szCs w:val="28"/>
        </w:rPr>
        <w:t xml:space="preserve">тыс.тенге, выполнено на </w:t>
      </w:r>
      <w:r w:rsidR="005B77F8">
        <w:rPr>
          <w:sz w:val="28"/>
          <w:szCs w:val="28"/>
        </w:rPr>
        <w:t>0,9</w:t>
      </w:r>
      <w:r w:rsidRPr="00994CD2">
        <w:rPr>
          <w:sz w:val="28"/>
          <w:szCs w:val="28"/>
        </w:rPr>
        <w:t xml:space="preserve"> %. </w:t>
      </w:r>
      <w:r w:rsidR="005B77F8" w:rsidRPr="00994CD2">
        <w:rPr>
          <w:sz w:val="28"/>
          <w:szCs w:val="28"/>
        </w:rPr>
        <w:t xml:space="preserve">Перерасход связан </w:t>
      </w:r>
      <w:r w:rsidR="005B77F8">
        <w:rPr>
          <w:sz w:val="28"/>
          <w:szCs w:val="28"/>
        </w:rPr>
        <w:t>с у</w:t>
      </w:r>
      <w:r w:rsidR="005B77F8" w:rsidRPr="00CB5D23">
        <w:rPr>
          <w:sz w:val="28"/>
          <w:szCs w:val="28"/>
        </w:rPr>
        <w:t>величение</w:t>
      </w:r>
      <w:r w:rsidR="005B77F8">
        <w:rPr>
          <w:sz w:val="28"/>
          <w:szCs w:val="28"/>
        </w:rPr>
        <w:t>м</w:t>
      </w:r>
      <w:r w:rsidR="005B77F8" w:rsidRPr="00CB5D23">
        <w:rPr>
          <w:sz w:val="28"/>
          <w:szCs w:val="28"/>
        </w:rPr>
        <w:t xml:space="preserve"> </w:t>
      </w:r>
      <w:r w:rsidR="005B77F8">
        <w:rPr>
          <w:sz w:val="28"/>
          <w:szCs w:val="28"/>
        </w:rPr>
        <w:t>выплаты компенсации за неиспользуемые трудовые отпуска.</w:t>
      </w:r>
    </w:p>
    <w:p w:rsidR="00CB5D23" w:rsidRPr="00CB5D23" w:rsidRDefault="00CB5D23" w:rsidP="00CB5D23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94CD2">
        <w:rPr>
          <w:sz w:val="28"/>
          <w:szCs w:val="28"/>
        </w:rPr>
        <w:t xml:space="preserve">по статье социальный налог производственного персонала план </w:t>
      </w:r>
      <w:r>
        <w:rPr>
          <w:sz w:val="28"/>
          <w:szCs w:val="28"/>
        </w:rPr>
        <w:t xml:space="preserve">5 545,87 </w:t>
      </w:r>
      <w:r w:rsidRPr="00994CD2">
        <w:rPr>
          <w:sz w:val="28"/>
          <w:szCs w:val="28"/>
        </w:rPr>
        <w:t>тыс</w:t>
      </w:r>
      <w:proofErr w:type="gramStart"/>
      <w:r w:rsidRPr="00994CD2">
        <w:rPr>
          <w:sz w:val="28"/>
          <w:szCs w:val="28"/>
        </w:rPr>
        <w:t>.т</w:t>
      </w:r>
      <w:proofErr w:type="gramEnd"/>
      <w:r w:rsidRPr="00994CD2">
        <w:rPr>
          <w:sz w:val="28"/>
          <w:szCs w:val="28"/>
        </w:rPr>
        <w:t>енг</w:t>
      </w:r>
      <w:r w:rsidR="005B77F8">
        <w:rPr>
          <w:sz w:val="28"/>
          <w:szCs w:val="28"/>
        </w:rPr>
        <w:t>е, фактически исполнено 5 597,16 тыс.тенге, выполнено на 0,9</w:t>
      </w:r>
      <w:r w:rsidRPr="00994CD2">
        <w:rPr>
          <w:sz w:val="28"/>
          <w:szCs w:val="28"/>
        </w:rPr>
        <w:t xml:space="preserve"> %.</w:t>
      </w:r>
    </w:p>
    <w:p w:rsidR="00FD5CDF" w:rsidRPr="00994CD2" w:rsidRDefault="00FD5CDF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94CD2">
        <w:rPr>
          <w:sz w:val="28"/>
          <w:szCs w:val="28"/>
        </w:rPr>
        <w:t>по ст</w:t>
      </w:r>
      <w:r w:rsidR="004968C5">
        <w:rPr>
          <w:sz w:val="28"/>
          <w:szCs w:val="28"/>
        </w:rPr>
        <w:t>атье амортизация план 10 265,70</w:t>
      </w:r>
      <w:r w:rsidRPr="00994CD2">
        <w:rPr>
          <w:sz w:val="28"/>
          <w:szCs w:val="28"/>
        </w:rPr>
        <w:t xml:space="preserve"> тыс</w:t>
      </w:r>
      <w:proofErr w:type="gramStart"/>
      <w:r w:rsidRPr="00994CD2">
        <w:rPr>
          <w:sz w:val="28"/>
          <w:szCs w:val="28"/>
        </w:rPr>
        <w:t>.т</w:t>
      </w:r>
      <w:proofErr w:type="gramEnd"/>
      <w:r w:rsidRPr="00994CD2">
        <w:rPr>
          <w:sz w:val="28"/>
          <w:szCs w:val="28"/>
        </w:rPr>
        <w:t>енге,</w:t>
      </w:r>
      <w:r w:rsidR="004968C5">
        <w:rPr>
          <w:sz w:val="28"/>
          <w:szCs w:val="28"/>
        </w:rPr>
        <w:t xml:space="preserve"> фактически исполнено 11 610,</w:t>
      </w:r>
      <w:r w:rsidR="005B77F8">
        <w:rPr>
          <w:sz w:val="28"/>
          <w:szCs w:val="28"/>
        </w:rPr>
        <w:t>18 тыс.тенге, выполнено на 13,1</w:t>
      </w:r>
      <w:r w:rsidRPr="00994CD2">
        <w:rPr>
          <w:sz w:val="28"/>
          <w:szCs w:val="28"/>
        </w:rPr>
        <w:t xml:space="preserve"> %.</w:t>
      </w:r>
      <w:r w:rsidR="00CB5D23" w:rsidRPr="00CB5D23">
        <w:t xml:space="preserve"> </w:t>
      </w:r>
      <w:r w:rsidR="00CB5D23" w:rsidRPr="00994CD2">
        <w:rPr>
          <w:sz w:val="28"/>
          <w:szCs w:val="28"/>
        </w:rPr>
        <w:t xml:space="preserve">Перерасход связан </w:t>
      </w:r>
      <w:r w:rsidR="00CB5D23">
        <w:rPr>
          <w:sz w:val="28"/>
          <w:szCs w:val="28"/>
        </w:rPr>
        <w:t>с у</w:t>
      </w:r>
      <w:r w:rsidR="00CB5D23" w:rsidRPr="00CB5D23">
        <w:rPr>
          <w:sz w:val="28"/>
          <w:szCs w:val="28"/>
        </w:rPr>
        <w:t>величение</w:t>
      </w:r>
      <w:r w:rsidR="00CB5D23">
        <w:rPr>
          <w:sz w:val="28"/>
          <w:szCs w:val="28"/>
        </w:rPr>
        <w:t>м</w:t>
      </w:r>
      <w:r w:rsidR="005B77F8">
        <w:rPr>
          <w:sz w:val="28"/>
          <w:szCs w:val="28"/>
        </w:rPr>
        <w:t xml:space="preserve"> на 1344,48</w:t>
      </w:r>
      <w:r w:rsidR="00CB5D23" w:rsidRPr="00CB5D23">
        <w:rPr>
          <w:sz w:val="28"/>
          <w:szCs w:val="28"/>
        </w:rPr>
        <w:t xml:space="preserve"> тыс.тенге в связи с приобретением ОС по </w:t>
      </w:r>
      <w:proofErr w:type="spellStart"/>
      <w:r w:rsidR="00CB5D23" w:rsidRPr="00CB5D23">
        <w:rPr>
          <w:sz w:val="28"/>
          <w:szCs w:val="28"/>
        </w:rPr>
        <w:t>инвест</w:t>
      </w:r>
      <w:proofErr w:type="spellEnd"/>
      <w:r w:rsidR="00CB5D23">
        <w:rPr>
          <w:sz w:val="28"/>
          <w:szCs w:val="28"/>
        </w:rPr>
        <w:t>.</w:t>
      </w:r>
      <w:r w:rsidR="00CB5D23" w:rsidRPr="00CB5D23">
        <w:rPr>
          <w:sz w:val="28"/>
          <w:szCs w:val="28"/>
        </w:rPr>
        <w:t xml:space="preserve"> программе</w:t>
      </w:r>
      <w:r w:rsidR="00CB5D23">
        <w:rPr>
          <w:sz w:val="28"/>
          <w:szCs w:val="28"/>
        </w:rPr>
        <w:t xml:space="preserve"> на 2016 год.</w:t>
      </w:r>
    </w:p>
    <w:p w:rsidR="004968C5" w:rsidRDefault="004968C5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статье «Прочие затраты» план 3 365,05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</w:t>
      </w:r>
      <w:r w:rsidR="00FD7A3B">
        <w:rPr>
          <w:sz w:val="28"/>
          <w:szCs w:val="28"/>
        </w:rPr>
        <w:t xml:space="preserve"> фактически исполнено 4 114,95</w:t>
      </w:r>
      <w:r>
        <w:rPr>
          <w:sz w:val="28"/>
          <w:szCs w:val="28"/>
        </w:rPr>
        <w:t xml:space="preserve"> тыс.тенге, </w:t>
      </w:r>
      <w:r w:rsidR="00FD7A3B">
        <w:rPr>
          <w:sz w:val="28"/>
          <w:szCs w:val="28"/>
        </w:rPr>
        <w:t>перерасход составил на 749,90</w:t>
      </w:r>
      <w:r>
        <w:rPr>
          <w:sz w:val="28"/>
          <w:szCs w:val="28"/>
        </w:rPr>
        <w:t xml:space="preserve"> тыс.тенге, выполнено на </w:t>
      </w:r>
      <w:r w:rsidR="00FD7A3B">
        <w:rPr>
          <w:sz w:val="28"/>
          <w:szCs w:val="28"/>
        </w:rPr>
        <w:t>22,3</w:t>
      </w:r>
      <w:r w:rsidR="005B77F8">
        <w:rPr>
          <w:sz w:val="28"/>
          <w:szCs w:val="28"/>
        </w:rPr>
        <w:t xml:space="preserve"> </w:t>
      </w:r>
      <w:r w:rsidR="004270DF">
        <w:rPr>
          <w:sz w:val="28"/>
          <w:szCs w:val="28"/>
        </w:rPr>
        <w:t>%. Из них</w:t>
      </w:r>
      <w:r w:rsidR="00CB5D23">
        <w:rPr>
          <w:sz w:val="28"/>
          <w:szCs w:val="28"/>
        </w:rPr>
        <w:t>:</w:t>
      </w:r>
    </w:p>
    <w:p w:rsidR="00FD5CDF" w:rsidRDefault="004968C5" w:rsidP="004968C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70DF">
        <w:rPr>
          <w:sz w:val="28"/>
          <w:szCs w:val="28"/>
        </w:rPr>
        <w:t xml:space="preserve"> </w:t>
      </w:r>
      <w:r w:rsidR="00FD5CDF" w:rsidRPr="00994CD2">
        <w:rPr>
          <w:sz w:val="28"/>
          <w:szCs w:val="28"/>
        </w:rPr>
        <w:t xml:space="preserve">по статье </w:t>
      </w:r>
      <w:r>
        <w:rPr>
          <w:sz w:val="28"/>
          <w:szCs w:val="28"/>
        </w:rPr>
        <w:t>услуги связи план 58,86 тыс</w:t>
      </w:r>
      <w:proofErr w:type="gramStart"/>
      <w:r>
        <w:rPr>
          <w:sz w:val="28"/>
          <w:szCs w:val="28"/>
        </w:rPr>
        <w:t>.т</w:t>
      </w:r>
      <w:proofErr w:type="gramEnd"/>
      <w:r w:rsidR="005B77F8">
        <w:rPr>
          <w:sz w:val="28"/>
          <w:szCs w:val="28"/>
        </w:rPr>
        <w:t xml:space="preserve">енге, фактически исполнено 40,10 тыс.тенге, не освоено 18,76 тыс.тенге. </w:t>
      </w:r>
      <w:r>
        <w:rPr>
          <w:sz w:val="28"/>
          <w:szCs w:val="28"/>
        </w:rPr>
        <w:t>Не</w:t>
      </w:r>
      <w:r w:rsidR="005B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связано </w:t>
      </w:r>
      <w:r w:rsidR="005B77F8">
        <w:rPr>
          <w:sz w:val="28"/>
          <w:szCs w:val="28"/>
        </w:rPr>
        <w:t xml:space="preserve">с </w:t>
      </w:r>
      <w:r w:rsidRPr="004968C5">
        <w:rPr>
          <w:sz w:val="28"/>
          <w:szCs w:val="28"/>
        </w:rPr>
        <w:t>оптимизацией затрат и установлением лимитов на переговоры</w:t>
      </w:r>
      <w:r w:rsidR="009B6C37">
        <w:rPr>
          <w:sz w:val="28"/>
          <w:szCs w:val="28"/>
        </w:rPr>
        <w:t>.</w:t>
      </w:r>
    </w:p>
    <w:p w:rsidR="004270DF" w:rsidRDefault="004270DF" w:rsidP="004270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94CD2">
        <w:rPr>
          <w:sz w:val="28"/>
          <w:szCs w:val="28"/>
        </w:rPr>
        <w:t>по ком</w:t>
      </w:r>
      <w:r>
        <w:rPr>
          <w:sz w:val="28"/>
          <w:szCs w:val="28"/>
        </w:rPr>
        <w:t>андировочным расходам план 605</w:t>
      </w:r>
      <w:r w:rsidR="005B77F8">
        <w:rPr>
          <w:sz w:val="28"/>
          <w:szCs w:val="28"/>
        </w:rPr>
        <w:t>,07 тыс.тенге, фактически 1427,44</w:t>
      </w:r>
      <w:r>
        <w:rPr>
          <w:sz w:val="28"/>
          <w:szCs w:val="28"/>
        </w:rPr>
        <w:t xml:space="preserve"> </w:t>
      </w:r>
      <w:r w:rsidR="00B72B48">
        <w:rPr>
          <w:sz w:val="28"/>
          <w:szCs w:val="28"/>
        </w:rPr>
        <w:t xml:space="preserve">   </w:t>
      </w:r>
      <w:r w:rsidR="005B77F8">
        <w:rPr>
          <w:sz w:val="28"/>
          <w:szCs w:val="28"/>
        </w:rPr>
        <w:t>тыс.тенге, перерасход 822,37 тыс.тенге, п</w:t>
      </w:r>
      <w:r>
        <w:rPr>
          <w:sz w:val="28"/>
          <w:szCs w:val="28"/>
        </w:rPr>
        <w:t>ерерасход связан</w:t>
      </w:r>
      <w:r w:rsidRPr="004270DF">
        <w:rPr>
          <w:sz w:val="28"/>
          <w:szCs w:val="28"/>
        </w:rPr>
        <w:t xml:space="preserve"> с передислокацией филиала в г</w:t>
      </w:r>
      <w:proofErr w:type="gramStart"/>
      <w:r w:rsidRPr="004270DF">
        <w:rPr>
          <w:sz w:val="28"/>
          <w:szCs w:val="28"/>
        </w:rPr>
        <w:t>.К</w:t>
      </w:r>
      <w:proofErr w:type="gramEnd"/>
      <w:r w:rsidRPr="004270DF">
        <w:rPr>
          <w:sz w:val="28"/>
          <w:szCs w:val="28"/>
        </w:rPr>
        <w:t>окшетау</w:t>
      </w:r>
      <w:r>
        <w:rPr>
          <w:sz w:val="28"/>
          <w:szCs w:val="28"/>
        </w:rPr>
        <w:t xml:space="preserve">. Также </w:t>
      </w:r>
      <w:r w:rsidRPr="00994CD2">
        <w:rPr>
          <w:sz w:val="28"/>
          <w:szCs w:val="28"/>
        </w:rPr>
        <w:t>с многочисленными поезд</w:t>
      </w:r>
      <w:r>
        <w:rPr>
          <w:sz w:val="28"/>
          <w:szCs w:val="28"/>
        </w:rPr>
        <w:t>ками в производственные участ</w:t>
      </w:r>
      <w:r w:rsidR="009B6C3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9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94CD2">
        <w:rPr>
          <w:sz w:val="28"/>
          <w:szCs w:val="28"/>
        </w:rPr>
        <w:t>поездки в г</w:t>
      </w:r>
      <w:proofErr w:type="gramStart"/>
      <w:r w:rsidRPr="00994CD2">
        <w:rPr>
          <w:sz w:val="28"/>
          <w:szCs w:val="28"/>
        </w:rPr>
        <w:t>.А</w:t>
      </w:r>
      <w:proofErr w:type="gramEnd"/>
      <w:r w:rsidRPr="00994CD2">
        <w:rPr>
          <w:sz w:val="28"/>
          <w:szCs w:val="28"/>
        </w:rPr>
        <w:t>стана начальников участков по приг</w:t>
      </w:r>
      <w:r>
        <w:rPr>
          <w:sz w:val="28"/>
          <w:szCs w:val="28"/>
        </w:rPr>
        <w:t>лашению головного предприятия.</w:t>
      </w:r>
      <w:r w:rsidRPr="00994CD2">
        <w:rPr>
          <w:sz w:val="28"/>
          <w:szCs w:val="28"/>
        </w:rPr>
        <w:t xml:space="preserve"> </w:t>
      </w:r>
    </w:p>
    <w:p w:rsidR="00E072C6" w:rsidRDefault="00E072C6" w:rsidP="004270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B48">
        <w:rPr>
          <w:sz w:val="28"/>
          <w:szCs w:val="28"/>
        </w:rPr>
        <w:t xml:space="preserve"> </w:t>
      </w:r>
      <w:r w:rsidR="009B6C37">
        <w:rPr>
          <w:sz w:val="28"/>
          <w:szCs w:val="28"/>
        </w:rPr>
        <w:t xml:space="preserve"> - по статье о</w:t>
      </w:r>
      <w:r>
        <w:rPr>
          <w:sz w:val="28"/>
          <w:szCs w:val="28"/>
        </w:rPr>
        <w:t>храна труда и ТБ план 1 886, 6</w:t>
      </w:r>
      <w:r w:rsidR="005B77F8">
        <w:rPr>
          <w:sz w:val="28"/>
          <w:szCs w:val="28"/>
        </w:rPr>
        <w:t>2 тыс</w:t>
      </w:r>
      <w:proofErr w:type="gramStart"/>
      <w:r w:rsidR="005B77F8">
        <w:rPr>
          <w:sz w:val="28"/>
          <w:szCs w:val="28"/>
        </w:rPr>
        <w:t>.т</w:t>
      </w:r>
      <w:proofErr w:type="gramEnd"/>
      <w:r w:rsidR="005B77F8">
        <w:rPr>
          <w:sz w:val="28"/>
          <w:szCs w:val="28"/>
        </w:rPr>
        <w:t>енге</w:t>
      </w:r>
      <w:r w:rsidR="00FD7A3B">
        <w:rPr>
          <w:sz w:val="28"/>
          <w:szCs w:val="28"/>
        </w:rPr>
        <w:t xml:space="preserve">, фактически 1 665,21 </w:t>
      </w:r>
      <w:r>
        <w:rPr>
          <w:sz w:val="28"/>
          <w:szCs w:val="28"/>
        </w:rPr>
        <w:t xml:space="preserve">тыс.тенге, </w:t>
      </w:r>
      <w:r w:rsidR="00FD7A3B">
        <w:rPr>
          <w:sz w:val="28"/>
          <w:szCs w:val="28"/>
        </w:rPr>
        <w:t xml:space="preserve">экономия </w:t>
      </w:r>
      <w:r w:rsidR="005B77F8">
        <w:rPr>
          <w:sz w:val="28"/>
          <w:szCs w:val="28"/>
        </w:rPr>
        <w:t>составил</w:t>
      </w:r>
      <w:r w:rsidR="00FD7A3B">
        <w:rPr>
          <w:sz w:val="28"/>
          <w:szCs w:val="28"/>
        </w:rPr>
        <w:t>а 221,41 тыс.тенге или 11,7%. Экономия в связи с передачей затрат на КГВ по обязательному экологическому страхованию.</w:t>
      </w:r>
    </w:p>
    <w:p w:rsidR="004270DF" w:rsidRDefault="009B6C37" w:rsidP="009B6C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статье </w:t>
      </w:r>
      <w:r w:rsidR="00BF71CE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ремонт</w:t>
      </w:r>
      <w:r w:rsidR="00BF71CE">
        <w:rPr>
          <w:sz w:val="28"/>
          <w:szCs w:val="28"/>
        </w:rPr>
        <w:t xml:space="preserve">у </w:t>
      </w:r>
      <w:r>
        <w:rPr>
          <w:sz w:val="28"/>
          <w:szCs w:val="28"/>
        </w:rPr>
        <w:t>машин план 307</w:t>
      </w:r>
      <w:r w:rsidR="00BF71CE">
        <w:rPr>
          <w:sz w:val="28"/>
          <w:szCs w:val="28"/>
        </w:rPr>
        <w:t>,50 тыс</w:t>
      </w:r>
      <w:proofErr w:type="gramStart"/>
      <w:r w:rsidR="00BF71CE">
        <w:rPr>
          <w:sz w:val="28"/>
          <w:szCs w:val="28"/>
        </w:rPr>
        <w:t>.т</w:t>
      </w:r>
      <w:proofErr w:type="gramEnd"/>
      <w:r w:rsidR="00BF71CE">
        <w:rPr>
          <w:sz w:val="28"/>
          <w:szCs w:val="28"/>
        </w:rPr>
        <w:t>енге, фактически 475,20</w:t>
      </w:r>
      <w:r>
        <w:rPr>
          <w:sz w:val="28"/>
          <w:szCs w:val="28"/>
        </w:rPr>
        <w:t xml:space="preserve"> тыс.тенге,</w:t>
      </w:r>
      <w:r w:rsidRPr="009B6C37">
        <w:rPr>
          <w:sz w:val="28"/>
          <w:szCs w:val="28"/>
        </w:rPr>
        <w:t xml:space="preserve"> </w:t>
      </w:r>
      <w:r w:rsidR="00BF71CE">
        <w:rPr>
          <w:sz w:val="28"/>
          <w:szCs w:val="28"/>
        </w:rPr>
        <w:t>перерасход составил 167,70 тыс.тенге.</w:t>
      </w:r>
      <w:r w:rsidR="00BF7E16">
        <w:rPr>
          <w:sz w:val="28"/>
          <w:szCs w:val="28"/>
        </w:rPr>
        <w:t xml:space="preserve"> Перерасход </w:t>
      </w:r>
      <w:r w:rsidRPr="009B6C37">
        <w:rPr>
          <w:sz w:val="28"/>
          <w:szCs w:val="28"/>
        </w:rPr>
        <w:t xml:space="preserve">за счет проведения услуг </w:t>
      </w:r>
      <w:r w:rsidR="00BF71CE">
        <w:rPr>
          <w:sz w:val="28"/>
          <w:szCs w:val="28"/>
        </w:rPr>
        <w:t xml:space="preserve">ремонта машин </w:t>
      </w:r>
      <w:r w:rsidRPr="009B6C37">
        <w:rPr>
          <w:sz w:val="28"/>
          <w:szCs w:val="28"/>
        </w:rPr>
        <w:t>сторонней организацией</w:t>
      </w:r>
      <w:r>
        <w:rPr>
          <w:sz w:val="28"/>
          <w:szCs w:val="28"/>
        </w:rPr>
        <w:t>.</w:t>
      </w:r>
    </w:p>
    <w:p w:rsidR="00BF7E16" w:rsidRDefault="00BF7E16" w:rsidP="009B6C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статье охрана пультом план 292,00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292,00 тыс.тенге, выполнено 100 %.</w:t>
      </w:r>
    </w:p>
    <w:p w:rsidR="00BF7E16" w:rsidRPr="00994CD2" w:rsidRDefault="00BF7E16" w:rsidP="009B6C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по статье поверка средств измерений план 215,00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215,00 тыс.тенге, выполнено 100%.</w:t>
      </w:r>
    </w:p>
    <w:p w:rsidR="00E072C6" w:rsidRDefault="00FD5CDF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072C6">
        <w:rPr>
          <w:sz w:val="28"/>
          <w:szCs w:val="28"/>
        </w:rPr>
        <w:lastRenderedPageBreak/>
        <w:t xml:space="preserve">по статье заработная плата административного персонала план </w:t>
      </w:r>
      <w:r w:rsidR="00E072C6" w:rsidRPr="00E072C6">
        <w:rPr>
          <w:sz w:val="28"/>
          <w:szCs w:val="28"/>
        </w:rPr>
        <w:t>8 745,54</w:t>
      </w:r>
      <w:r w:rsidRPr="00E072C6">
        <w:rPr>
          <w:sz w:val="28"/>
          <w:szCs w:val="28"/>
        </w:rPr>
        <w:t xml:space="preserve"> тыс.тенге,</w:t>
      </w:r>
      <w:r w:rsidR="00E072C6" w:rsidRPr="00E072C6">
        <w:rPr>
          <w:sz w:val="28"/>
          <w:szCs w:val="28"/>
        </w:rPr>
        <w:t xml:space="preserve"> фактически исполнено </w:t>
      </w:r>
      <w:r w:rsidR="00BF71CE">
        <w:rPr>
          <w:sz w:val="28"/>
          <w:szCs w:val="28"/>
        </w:rPr>
        <w:t xml:space="preserve">9 046,00 </w:t>
      </w:r>
      <w:r w:rsidRPr="00E072C6">
        <w:rPr>
          <w:sz w:val="28"/>
          <w:szCs w:val="28"/>
        </w:rPr>
        <w:t xml:space="preserve">тыс.тенге, перерасход составил </w:t>
      </w:r>
      <w:r w:rsidR="00BF71CE">
        <w:rPr>
          <w:sz w:val="28"/>
          <w:szCs w:val="28"/>
        </w:rPr>
        <w:t>300,46</w:t>
      </w:r>
      <w:r w:rsidRPr="00E072C6">
        <w:rPr>
          <w:sz w:val="28"/>
          <w:szCs w:val="28"/>
        </w:rPr>
        <w:t xml:space="preserve"> тыс.тенге, выполнено на </w:t>
      </w:r>
      <w:r w:rsidR="00BF71CE">
        <w:rPr>
          <w:sz w:val="28"/>
          <w:szCs w:val="28"/>
        </w:rPr>
        <w:t>3,4</w:t>
      </w:r>
      <w:r w:rsidR="00E072C6">
        <w:rPr>
          <w:sz w:val="28"/>
          <w:szCs w:val="28"/>
        </w:rPr>
        <w:t xml:space="preserve"> %. </w:t>
      </w:r>
      <w:r w:rsidR="009B6C37">
        <w:rPr>
          <w:sz w:val="28"/>
          <w:szCs w:val="28"/>
        </w:rPr>
        <w:t xml:space="preserve">Перерасход связан </w:t>
      </w:r>
      <w:r w:rsidR="00E072C6" w:rsidRPr="00E072C6">
        <w:rPr>
          <w:sz w:val="28"/>
          <w:szCs w:val="28"/>
        </w:rPr>
        <w:t>с передислокацией филиала в г</w:t>
      </w:r>
      <w:proofErr w:type="gramStart"/>
      <w:r w:rsidR="00E072C6" w:rsidRPr="00E072C6">
        <w:rPr>
          <w:sz w:val="28"/>
          <w:szCs w:val="28"/>
        </w:rPr>
        <w:t>.К</w:t>
      </w:r>
      <w:proofErr w:type="gramEnd"/>
      <w:r w:rsidR="00E072C6" w:rsidRPr="00E072C6">
        <w:rPr>
          <w:sz w:val="28"/>
          <w:szCs w:val="28"/>
        </w:rPr>
        <w:t>окшетау</w:t>
      </w:r>
      <w:r w:rsidR="00BF71CE">
        <w:rPr>
          <w:sz w:val="28"/>
          <w:szCs w:val="28"/>
        </w:rPr>
        <w:t>,</w:t>
      </w:r>
      <w:r w:rsidR="00E072C6" w:rsidRPr="00E072C6">
        <w:rPr>
          <w:sz w:val="28"/>
          <w:szCs w:val="28"/>
        </w:rPr>
        <w:t xml:space="preserve"> уволенным были оплачен</w:t>
      </w:r>
      <w:r w:rsidR="009B6C37">
        <w:rPr>
          <w:sz w:val="28"/>
          <w:szCs w:val="28"/>
        </w:rPr>
        <w:t>ы компенсации за неиспользованные трудовые</w:t>
      </w:r>
      <w:r w:rsidR="00E072C6" w:rsidRPr="00E072C6">
        <w:rPr>
          <w:sz w:val="28"/>
          <w:szCs w:val="28"/>
        </w:rPr>
        <w:t xml:space="preserve"> отпуска</w:t>
      </w:r>
      <w:r w:rsidR="00E072C6">
        <w:rPr>
          <w:sz w:val="28"/>
          <w:szCs w:val="28"/>
        </w:rPr>
        <w:t>.</w:t>
      </w:r>
    </w:p>
    <w:p w:rsidR="009B6C37" w:rsidRPr="009B6C37" w:rsidRDefault="009B6C37" w:rsidP="009B6C3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94CD2">
        <w:rPr>
          <w:sz w:val="28"/>
          <w:szCs w:val="28"/>
        </w:rPr>
        <w:t xml:space="preserve">по статье социальный налог </w:t>
      </w:r>
      <w:r>
        <w:rPr>
          <w:sz w:val="28"/>
          <w:szCs w:val="28"/>
        </w:rPr>
        <w:t xml:space="preserve">административного </w:t>
      </w:r>
      <w:r w:rsidRPr="00994CD2">
        <w:rPr>
          <w:sz w:val="28"/>
          <w:szCs w:val="28"/>
        </w:rPr>
        <w:t xml:space="preserve">персонала план </w:t>
      </w:r>
      <w:r>
        <w:rPr>
          <w:sz w:val="28"/>
          <w:szCs w:val="28"/>
        </w:rPr>
        <w:t xml:space="preserve">865,81 </w:t>
      </w:r>
      <w:r w:rsidRPr="00994CD2">
        <w:rPr>
          <w:sz w:val="28"/>
          <w:szCs w:val="28"/>
        </w:rPr>
        <w:t>тыс</w:t>
      </w:r>
      <w:proofErr w:type="gramStart"/>
      <w:r w:rsidRPr="00994CD2">
        <w:rPr>
          <w:sz w:val="28"/>
          <w:szCs w:val="28"/>
        </w:rPr>
        <w:t>.т</w:t>
      </w:r>
      <w:proofErr w:type="gramEnd"/>
      <w:r w:rsidRPr="00994CD2">
        <w:rPr>
          <w:sz w:val="28"/>
          <w:szCs w:val="28"/>
        </w:rPr>
        <w:t>енг</w:t>
      </w:r>
      <w:r w:rsidR="00BF71CE">
        <w:rPr>
          <w:sz w:val="28"/>
          <w:szCs w:val="28"/>
        </w:rPr>
        <w:t>е, фактически исполнено 895,55</w:t>
      </w:r>
      <w:r>
        <w:rPr>
          <w:sz w:val="28"/>
          <w:szCs w:val="28"/>
        </w:rPr>
        <w:t xml:space="preserve"> тыс.тенге, выполнено на </w:t>
      </w:r>
      <w:r w:rsidR="00BF71CE">
        <w:rPr>
          <w:sz w:val="28"/>
          <w:szCs w:val="28"/>
        </w:rPr>
        <w:t>3,4</w:t>
      </w:r>
      <w:r w:rsidRPr="00994CD2">
        <w:rPr>
          <w:sz w:val="28"/>
          <w:szCs w:val="28"/>
        </w:rPr>
        <w:t>%.</w:t>
      </w:r>
    </w:p>
    <w:p w:rsidR="00FC58AC" w:rsidRPr="00994CD2" w:rsidRDefault="00FC58AC" w:rsidP="00FC58AC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94CD2">
        <w:rPr>
          <w:sz w:val="28"/>
          <w:szCs w:val="28"/>
        </w:rPr>
        <w:t>по ст</w:t>
      </w:r>
      <w:r>
        <w:rPr>
          <w:sz w:val="28"/>
          <w:szCs w:val="28"/>
        </w:rPr>
        <w:t xml:space="preserve">атье амортизация план 1 120,13 </w:t>
      </w:r>
      <w:r w:rsidRPr="00994CD2">
        <w:rPr>
          <w:sz w:val="28"/>
          <w:szCs w:val="28"/>
        </w:rPr>
        <w:t>тыс</w:t>
      </w:r>
      <w:proofErr w:type="gramStart"/>
      <w:r w:rsidRPr="00994CD2">
        <w:rPr>
          <w:sz w:val="28"/>
          <w:szCs w:val="28"/>
        </w:rPr>
        <w:t>.т</w:t>
      </w:r>
      <w:proofErr w:type="gramEnd"/>
      <w:r w:rsidRPr="00994CD2">
        <w:rPr>
          <w:sz w:val="28"/>
          <w:szCs w:val="28"/>
        </w:rPr>
        <w:t>енге,</w:t>
      </w:r>
      <w:r>
        <w:rPr>
          <w:sz w:val="28"/>
          <w:szCs w:val="28"/>
        </w:rPr>
        <w:t xml:space="preserve"> фактичес</w:t>
      </w:r>
      <w:r w:rsidR="00FD7A3B">
        <w:rPr>
          <w:sz w:val="28"/>
          <w:szCs w:val="28"/>
        </w:rPr>
        <w:t>ки исполнено 1 120,13 тыс.тенге, выполнено 100%.</w:t>
      </w:r>
    </w:p>
    <w:p w:rsidR="00E072C6" w:rsidRDefault="00FC58AC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статье расходы на содержание и обслуживание технических средств управления, узлов связи, вычислительной техники и т.д. план составил 112,00 тыс.тенг</w:t>
      </w:r>
      <w:r w:rsidR="00FD7A3B">
        <w:rPr>
          <w:sz w:val="28"/>
          <w:szCs w:val="28"/>
        </w:rPr>
        <w:t>е, фактически выполнено 148,04</w:t>
      </w:r>
      <w:r>
        <w:rPr>
          <w:sz w:val="28"/>
          <w:szCs w:val="28"/>
        </w:rPr>
        <w:t xml:space="preserve"> тыс.тенге, перерасход </w:t>
      </w:r>
      <w:r w:rsidR="00FD7A3B">
        <w:rPr>
          <w:sz w:val="28"/>
          <w:szCs w:val="28"/>
        </w:rPr>
        <w:t>36,04 тыс.тенге, выполнено на 32,2</w:t>
      </w:r>
      <w:r>
        <w:rPr>
          <w:sz w:val="28"/>
          <w:szCs w:val="28"/>
        </w:rPr>
        <w:t xml:space="preserve"> %. </w:t>
      </w:r>
      <w:r w:rsidR="008D1AA6">
        <w:rPr>
          <w:sz w:val="28"/>
          <w:szCs w:val="28"/>
        </w:rPr>
        <w:t xml:space="preserve">Перерасход связан </w:t>
      </w:r>
      <w:r w:rsidRPr="00FC58AC">
        <w:rPr>
          <w:sz w:val="28"/>
          <w:szCs w:val="28"/>
        </w:rPr>
        <w:t>с передислокацией филиала в г</w:t>
      </w:r>
      <w:proofErr w:type="gramStart"/>
      <w:r w:rsidRPr="00FC58AC">
        <w:rPr>
          <w:sz w:val="28"/>
          <w:szCs w:val="28"/>
        </w:rPr>
        <w:t>.К</w:t>
      </w:r>
      <w:proofErr w:type="gramEnd"/>
      <w:r w:rsidRPr="00FC58AC">
        <w:rPr>
          <w:sz w:val="28"/>
          <w:szCs w:val="28"/>
        </w:rPr>
        <w:t>окшетау</w:t>
      </w:r>
      <w:r>
        <w:rPr>
          <w:sz w:val="28"/>
          <w:szCs w:val="28"/>
        </w:rPr>
        <w:t>.</w:t>
      </w:r>
    </w:p>
    <w:p w:rsidR="00BF71CE" w:rsidRDefault="00BF71CE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статье услуги банков план 708,90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688,90 тыс.тенге, не выполнение на  20,00 тыс.тенге, за счет уменьшения количества платежей.</w:t>
      </w:r>
    </w:p>
    <w:p w:rsidR="00BF71CE" w:rsidRDefault="00FC58AC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F71CE">
        <w:rPr>
          <w:sz w:val="28"/>
          <w:szCs w:val="28"/>
        </w:rPr>
        <w:t>По статье услуги связи пл</w:t>
      </w:r>
      <w:r w:rsidR="00DD1B74" w:rsidRPr="00BF71CE">
        <w:rPr>
          <w:sz w:val="28"/>
          <w:szCs w:val="28"/>
        </w:rPr>
        <w:t>ан 672</w:t>
      </w:r>
      <w:r w:rsidR="00BF71CE" w:rsidRPr="00BF71CE">
        <w:rPr>
          <w:sz w:val="28"/>
          <w:szCs w:val="28"/>
        </w:rPr>
        <w:t>,60 тыс</w:t>
      </w:r>
      <w:proofErr w:type="gramStart"/>
      <w:r w:rsidR="00BF71CE" w:rsidRPr="00BF71CE">
        <w:rPr>
          <w:sz w:val="28"/>
          <w:szCs w:val="28"/>
        </w:rPr>
        <w:t>.т</w:t>
      </w:r>
      <w:proofErr w:type="gramEnd"/>
      <w:r w:rsidR="00BF71CE" w:rsidRPr="00BF71CE">
        <w:rPr>
          <w:sz w:val="28"/>
          <w:szCs w:val="28"/>
        </w:rPr>
        <w:t>енге, фактически 646,56 тыс.тенге, не выполнено 26,04</w:t>
      </w:r>
      <w:r w:rsidR="00DD1B74" w:rsidRPr="00BF71CE">
        <w:rPr>
          <w:sz w:val="28"/>
          <w:szCs w:val="28"/>
        </w:rPr>
        <w:t xml:space="preserve"> тыс.тенге, в</w:t>
      </w:r>
      <w:r w:rsidR="00BF71CE" w:rsidRPr="00BF71CE">
        <w:rPr>
          <w:sz w:val="28"/>
          <w:szCs w:val="28"/>
        </w:rPr>
        <w:t>ыполнено на 3,9</w:t>
      </w:r>
      <w:r w:rsidR="00DD1B74" w:rsidRPr="00BF71CE">
        <w:rPr>
          <w:sz w:val="28"/>
          <w:szCs w:val="28"/>
        </w:rPr>
        <w:t xml:space="preserve"> %. В связи с оптимизацией затрат</w:t>
      </w:r>
      <w:r w:rsidR="00BF71CE">
        <w:rPr>
          <w:sz w:val="28"/>
          <w:szCs w:val="28"/>
        </w:rPr>
        <w:t xml:space="preserve"> и установлением лимитов. </w:t>
      </w:r>
    </w:p>
    <w:p w:rsidR="00DD1B74" w:rsidRPr="00BF71CE" w:rsidRDefault="00DD1B74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F71CE">
        <w:rPr>
          <w:sz w:val="28"/>
          <w:szCs w:val="28"/>
        </w:rPr>
        <w:t xml:space="preserve"> По статье канцтовары план 376</w:t>
      </w:r>
      <w:r w:rsidR="00BF71CE">
        <w:rPr>
          <w:sz w:val="28"/>
          <w:szCs w:val="28"/>
        </w:rPr>
        <w:t>,</w:t>
      </w:r>
      <w:r w:rsidR="00FD7A3B">
        <w:rPr>
          <w:sz w:val="28"/>
          <w:szCs w:val="28"/>
        </w:rPr>
        <w:t>11 тыс</w:t>
      </w:r>
      <w:proofErr w:type="gramStart"/>
      <w:r w:rsidR="00FD7A3B">
        <w:rPr>
          <w:sz w:val="28"/>
          <w:szCs w:val="28"/>
        </w:rPr>
        <w:t>.т</w:t>
      </w:r>
      <w:proofErr w:type="gramEnd"/>
      <w:r w:rsidR="00FD7A3B">
        <w:rPr>
          <w:sz w:val="28"/>
          <w:szCs w:val="28"/>
        </w:rPr>
        <w:t>енге, фактически 374,56 тыс.тенге, выполнено на 0,4</w:t>
      </w:r>
      <w:r w:rsidRPr="00BF71CE">
        <w:rPr>
          <w:sz w:val="28"/>
          <w:szCs w:val="28"/>
        </w:rPr>
        <w:t xml:space="preserve"> %. Увеличение на </w:t>
      </w:r>
      <w:r w:rsidR="00FD7A3B">
        <w:rPr>
          <w:sz w:val="28"/>
          <w:szCs w:val="28"/>
        </w:rPr>
        <w:t>1,55</w:t>
      </w:r>
      <w:r w:rsidR="00BF71CE">
        <w:rPr>
          <w:sz w:val="28"/>
          <w:szCs w:val="28"/>
        </w:rPr>
        <w:t xml:space="preserve"> </w:t>
      </w:r>
      <w:r w:rsidRPr="00BF71CE">
        <w:rPr>
          <w:sz w:val="28"/>
          <w:szCs w:val="28"/>
        </w:rPr>
        <w:t>тыс.тенге за счет переезда работников и приобрете</w:t>
      </w:r>
      <w:r w:rsidR="002A74A3" w:rsidRPr="00BF71CE">
        <w:rPr>
          <w:sz w:val="28"/>
          <w:szCs w:val="28"/>
        </w:rPr>
        <w:t xml:space="preserve">ния </w:t>
      </w:r>
      <w:r w:rsidRPr="00BF71CE">
        <w:rPr>
          <w:sz w:val="28"/>
          <w:szCs w:val="28"/>
        </w:rPr>
        <w:t xml:space="preserve">канцелярских товаров для </w:t>
      </w:r>
      <w:r w:rsidR="008D1AA6" w:rsidRPr="00BF71CE">
        <w:rPr>
          <w:sz w:val="28"/>
          <w:szCs w:val="28"/>
        </w:rPr>
        <w:t>прибывших работников</w:t>
      </w:r>
      <w:r w:rsidRPr="00BF71CE">
        <w:rPr>
          <w:sz w:val="28"/>
          <w:szCs w:val="28"/>
        </w:rPr>
        <w:t>.</w:t>
      </w:r>
    </w:p>
    <w:p w:rsidR="002A74A3" w:rsidRDefault="002A74A3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статье командировочные затраты план 652</w:t>
      </w:r>
      <w:r w:rsidR="00E320CD">
        <w:rPr>
          <w:sz w:val="28"/>
          <w:szCs w:val="28"/>
        </w:rPr>
        <w:t>,1</w:t>
      </w:r>
      <w:r w:rsidR="00FD7A3B">
        <w:rPr>
          <w:sz w:val="28"/>
          <w:szCs w:val="28"/>
        </w:rPr>
        <w:t>0 тыс.тенге, фактически 1 906,42 тыс.тенге, выполнено на 192,4 %. Перерасход на 1 254,32</w:t>
      </w:r>
      <w:r>
        <w:rPr>
          <w:sz w:val="28"/>
          <w:szCs w:val="28"/>
        </w:rPr>
        <w:t xml:space="preserve"> тыс.тенге </w:t>
      </w:r>
      <w:r w:rsidR="008D1AA6">
        <w:rPr>
          <w:sz w:val="28"/>
          <w:szCs w:val="28"/>
        </w:rPr>
        <w:t xml:space="preserve">связан </w:t>
      </w:r>
      <w:r>
        <w:rPr>
          <w:sz w:val="28"/>
          <w:szCs w:val="28"/>
        </w:rPr>
        <w:t xml:space="preserve">в связи </w:t>
      </w:r>
      <w:r w:rsidR="008D1AA6">
        <w:rPr>
          <w:sz w:val="28"/>
          <w:szCs w:val="28"/>
        </w:rPr>
        <w:t xml:space="preserve">с </w:t>
      </w:r>
      <w:r w:rsidR="00E320CD">
        <w:rPr>
          <w:sz w:val="28"/>
          <w:szCs w:val="28"/>
        </w:rPr>
        <w:t>передислокацией филиала в г</w:t>
      </w:r>
      <w:proofErr w:type="gramStart"/>
      <w:r w:rsidR="00E320CD">
        <w:rPr>
          <w:sz w:val="28"/>
          <w:szCs w:val="28"/>
        </w:rPr>
        <w:t>.К</w:t>
      </w:r>
      <w:proofErr w:type="gramEnd"/>
      <w:r w:rsidR="00E320CD">
        <w:rPr>
          <w:sz w:val="28"/>
          <w:szCs w:val="28"/>
        </w:rPr>
        <w:t>окшетау.</w:t>
      </w:r>
    </w:p>
    <w:p w:rsidR="002A74A3" w:rsidRDefault="002A74A3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статье электроэнергия покупная план 1</w:t>
      </w:r>
      <w:r w:rsidR="008D1AA6">
        <w:rPr>
          <w:sz w:val="28"/>
          <w:szCs w:val="28"/>
        </w:rPr>
        <w:t xml:space="preserve"> </w:t>
      </w:r>
      <w:r>
        <w:rPr>
          <w:sz w:val="28"/>
          <w:szCs w:val="28"/>
        </w:rPr>
        <w:t>323,64, фактически 2 </w:t>
      </w:r>
      <w:r w:rsidR="00E320CD">
        <w:rPr>
          <w:sz w:val="28"/>
          <w:szCs w:val="28"/>
        </w:rPr>
        <w:t xml:space="preserve">137,24 тыс.тенге, выполнено на </w:t>
      </w:r>
      <w:r>
        <w:rPr>
          <w:sz w:val="28"/>
          <w:szCs w:val="28"/>
        </w:rPr>
        <w:t xml:space="preserve">61,5 %. </w:t>
      </w:r>
      <w:r w:rsidRPr="002A74A3">
        <w:rPr>
          <w:sz w:val="28"/>
          <w:szCs w:val="28"/>
        </w:rPr>
        <w:t xml:space="preserve">Увеличение на 813,60 тыс.тенге, так как отопление офиса </w:t>
      </w:r>
      <w:proofErr w:type="spellStart"/>
      <w:r w:rsidRPr="002A74A3">
        <w:rPr>
          <w:sz w:val="28"/>
          <w:szCs w:val="28"/>
        </w:rPr>
        <w:t>Акмолинского</w:t>
      </w:r>
      <w:proofErr w:type="spellEnd"/>
      <w:r w:rsidRPr="002A74A3">
        <w:rPr>
          <w:sz w:val="28"/>
          <w:szCs w:val="28"/>
        </w:rPr>
        <w:t xml:space="preserve"> филиала до переезда в г</w:t>
      </w:r>
      <w:proofErr w:type="gramStart"/>
      <w:r w:rsidRPr="002A74A3">
        <w:rPr>
          <w:sz w:val="28"/>
          <w:szCs w:val="28"/>
        </w:rPr>
        <w:t>.К</w:t>
      </w:r>
      <w:proofErr w:type="gramEnd"/>
      <w:r w:rsidRPr="002A74A3">
        <w:rPr>
          <w:sz w:val="28"/>
          <w:szCs w:val="28"/>
        </w:rPr>
        <w:t xml:space="preserve">окшетау подавалось  от </w:t>
      </w:r>
      <w:proofErr w:type="spellStart"/>
      <w:r w:rsidRPr="002A74A3">
        <w:rPr>
          <w:sz w:val="28"/>
          <w:szCs w:val="28"/>
        </w:rPr>
        <w:t>электрокотла</w:t>
      </w:r>
      <w:proofErr w:type="spellEnd"/>
      <w:r>
        <w:rPr>
          <w:sz w:val="28"/>
          <w:szCs w:val="28"/>
        </w:rPr>
        <w:t xml:space="preserve">. </w:t>
      </w:r>
    </w:p>
    <w:p w:rsidR="002A74A3" w:rsidRPr="002A74A3" w:rsidRDefault="008D1AA6" w:rsidP="00FD5CD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статье с</w:t>
      </w:r>
      <w:r w:rsidR="002A74A3" w:rsidRPr="002A74A3">
        <w:rPr>
          <w:sz w:val="28"/>
          <w:szCs w:val="28"/>
        </w:rPr>
        <w:t>одержание автотранспо</w:t>
      </w:r>
      <w:r w:rsidR="00E320CD">
        <w:rPr>
          <w:sz w:val="28"/>
          <w:szCs w:val="28"/>
        </w:rPr>
        <w:t>рта план 518,168 тыс</w:t>
      </w:r>
      <w:proofErr w:type="gramStart"/>
      <w:r w:rsidR="00E320CD">
        <w:rPr>
          <w:sz w:val="28"/>
          <w:szCs w:val="28"/>
        </w:rPr>
        <w:t>.т</w:t>
      </w:r>
      <w:proofErr w:type="gramEnd"/>
      <w:r w:rsidR="00E320CD">
        <w:rPr>
          <w:sz w:val="28"/>
          <w:szCs w:val="28"/>
        </w:rPr>
        <w:t>енге, фактически 829,51 тыс.тенге, выполнено на 60,1</w:t>
      </w:r>
      <w:r w:rsidR="002A74A3" w:rsidRPr="002A74A3">
        <w:rPr>
          <w:sz w:val="28"/>
          <w:szCs w:val="28"/>
        </w:rPr>
        <w:t xml:space="preserve"> %.</w:t>
      </w:r>
      <w:r w:rsidR="002A74A3" w:rsidRPr="002A74A3">
        <w:t xml:space="preserve"> </w:t>
      </w:r>
      <w:r w:rsidR="00E320CD">
        <w:rPr>
          <w:sz w:val="28"/>
          <w:szCs w:val="28"/>
        </w:rPr>
        <w:t>Увеличение на 311,34</w:t>
      </w:r>
      <w:r w:rsidR="002A74A3" w:rsidRPr="002A74A3">
        <w:rPr>
          <w:sz w:val="28"/>
          <w:szCs w:val="28"/>
        </w:rPr>
        <w:t xml:space="preserve"> тыс.тенге в связи увеличением </w:t>
      </w:r>
      <w:r>
        <w:rPr>
          <w:sz w:val="28"/>
          <w:szCs w:val="28"/>
        </w:rPr>
        <w:t xml:space="preserve">потребления </w:t>
      </w:r>
      <w:r w:rsidR="002A74A3" w:rsidRPr="002A74A3">
        <w:rPr>
          <w:sz w:val="28"/>
          <w:szCs w:val="28"/>
        </w:rPr>
        <w:t xml:space="preserve">бензина и приобретения техники по </w:t>
      </w:r>
      <w:proofErr w:type="spellStart"/>
      <w:r w:rsidR="002A74A3" w:rsidRPr="002A74A3">
        <w:rPr>
          <w:sz w:val="28"/>
          <w:szCs w:val="28"/>
        </w:rPr>
        <w:t>инвест.программе</w:t>
      </w:r>
      <w:proofErr w:type="spellEnd"/>
      <w:r w:rsidR="002A74A3" w:rsidRPr="002A74A3">
        <w:rPr>
          <w:sz w:val="28"/>
          <w:szCs w:val="28"/>
        </w:rPr>
        <w:t>.</w:t>
      </w:r>
      <w:r w:rsidR="002A74A3" w:rsidRPr="002A74A3">
        <w:rPr>
          <w:szCs w:val="28"/>
        </w:rPr>
        <w:t xml:space="preserve"> </w:t>
      </w:r>
    </w:p>
    <w:p w:rsidR="002A74A3" w:rsidRDefault="002A74A3" w:rsidP="002A74A3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2A74A3">
        <w:rPr>
          <w:sz w:val="28"/>
          <w:szCs w:val="28"/>
        </w:rPr>
        <w:t>Налоги</w:t>
      </w:r>
      <w:r>
        <w:rPr>
          <w:sz w:val="28"/>
          <w:szCs w:val="28"/>
        </w:rPr>
        <w:t xml:space="preserve"> план 7062,32</w:t>
      </w:r>
      <w:r w:rsidR="00E320CD">
        <w:rPr>
          <w:sz w:val="28"/>
          <w:szCs w:val="28"/>
        </w:rPr>
        <w:t xml:space="preserve"> тыс</w:t>
      </w:r>
      <w:proofErr w:type="gramStart"/>
      <w:r w:rsidR="00E320CD">
        <w:rPr>
          <w:sz w:val="28"/>
          <w:szCs w:val="28"/>
        </w:rPr>
        <w:t>.т</w:t>
      </w:r>
      <w:proofErr w:type="gramEnd"/>
      <w:r w:rsidR="00E320CD">
        <w:rPr>
          <w:sz w:val="28"/>
          <w:szCs w:val="28"/>
        </w:rPr>
        <w:t>енге фактически 7</w:t>
      </w:r>
      <w:r w:rsidR="00FD7A3B">
        <w:rPr>
          <w:sz w:val="28"/>
          <w:szCs w:val="28"/>
        </w:rPr>
        <w:t> 128,43</w:t>
      </w:r>
      <w:r w:rsidR="008D1AA6">
        <w:rPr>
          <w:sz w:val="28"/>
          <w:szCs w:val="28"/>
        </w:rPr>
        <w:t xml:space="preserve"> тыс.тенге </w:t>
      </w:r>
      <w:r>
        <w:rPr>
          <w:sz w:val="28"/>
          <w:szCs w:val="28"/>
        </w:rPr>
        <w:t xml:space="preserve"> выполнено н</w:t>
      </w:r>
      <w:r w:rsidR="00FD7A3B">
        <w:rPr>
          <w:sz w:val="28"/>
          <w:szCs w:val="28"/>
        </w:rPr>
        <w:t>а 0,9</w:t>
      </w:r>
      <w:r>
        <w:rPr>
          <w:sz w:val="28"/>
          <w:szCs w:val="28"/>
        </w:rPr>
        <w:t>%.</w:t>
      </w:r>
      <w:r w:rsidR="00FD7A3B">
        <w:rPr>
          <w:sz w:val="28"/>
          <w:szCs w:val="28"/>
        </w:rPr>
        <w:t xml:space="preserve"> Увеличение на 66,11</w:t>
      </w:r>
      <w:r w:rsidR="00E320CD">
        <w:rPr>
          <w:sz w:val="28"/>
          <w:szCs w:val="28"/>
        </w:rPr>
        <w:t xml:space="preserve"> </w:t>
      </w:r>
      <w:r w:rsidRPr="002A74A3">
        <w:rPr>
          <w:sz w:val="28"/>
          <w:szCs w:val="28"/>
        </w:rPr>
        <w:t xml:space="preserve">тыс.тенге в связи с приобретением транспорта </w:t>
      </w:r>
      <w:r w:rsidR="008D1AA6">
        <w:rPr>
          <w:sz w:val="28"/>
          <w:szCs w:val="28"/>
        </w:rPr>
        <w:t xml:space="preserve">по </w:t>
      </w:r>
      <w:proofErr w:type="spellStart"/>
      <w:r w:rsidR="008D1AA6">
        <w:rPr>
          <w:sz w:val="28"/>
          <w:szCs w:val="28"/>
        </w:rPr>
        <w:t>инвест</w:t>
      </w:r>
      <w:proofErr w:type="spellEnd"/>
      <w:r w:rsidR="008D1AA6">
        <w:rPr>
          <w:sz w:val="28"/>
          <w:szCs w:val="28"/>
        </w:rPr>
        <w:t xml:space="preserve">. программе </w:t>
      </w:r>
      <w:r w:rsidRPr="002A74A3">
        <w:rPr>
          <w:sz w:val="28"/>
          <w:szCs w:val="28"/>
        </w:rPr>
        <w:t xml:space="preserve">за </w:t>
      </w:r>
      <w:r w:rsidR="008D1AA6">
        <w:rPr>
          <w:sz w:val="28"/>
          <w:szCs w:val="28"/>
        </w:rPr>
        <w:t xml:space="preserve">период </w:t>
      </w:r>
      <w:r w:rsidRPr="002A74A3">
        <w:rPr>
          <w:sz w:val="28"/>
          <w:szCs w:val="28"/>
        </w:rPr>
        <w:t>2015-2016 годы,  увеличились затраты по налогу на тран</w:t>
      </w:r>
      <w:r w:rsidR="008D1AA6">
        <w:rPr>
          <w:sz w:val="28"/>
          <w:szCs w:val="28"/>
        </w:rPr>
        <w:t>спорт (</w:t>
      </w:r>
      <w:proofErr w:type="spellStart"/>
      <w:r w:rsidR="008D1AA6">
        <w:rPr>
          <w:sz w:val="28"/>
          <w:szCs w:val="28"/>
        </w:rPr>
        <w:t>Камаз</w:t>
      </w:r>
      <w:proofErr w:type="spellEnd"/>
      <w:r w:rsidR="008D1AA6">
        <w:rPr>
          <w:sz w:val="28"/>
          <w:szCs w:val="28"/>
        </w:rPr>
        <w:t xml:space="preserve">, автомобиль </w:t>
      </w:r>
      <w:proofErr w:type="spellStart"/>
      <w:r w:rsidR="008D1AA6">
        <w:rPr>
          <w:sz w:val="28"/>
          <w:szCs w:val="28"/>
        </w:rPr>
        <w:t>Lada</w:t>
      </w:r>
      <w:proofErr w:type="spellEnd"/>
      <w:r w:rsidR="008D1AA6">
        <w:rPr>
          <w:sz w:val="28"/>
          <w:szCs w:val="28"/>
        </w:rPr>
        <w:t>, Т</w:t>
      </w:r>
      <w:r w:rsidRPr="002A74A3">
        <w:rPr>
          <w:sz w:val="28"/>
          <w:szCs w:val="28"/>
        </w:rPr>
        <w:t>рал, манипулятор и т.д.).</w:t>
      </w:r>
    </w:p>
    <w:p w:rsidR="00FC58AC" w:rsidRDefault="002A74A3" w:rsidP="00A854B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4535F7">
        <w:rPr>
          <w:sz w:val="28"/>
          <w:szCs w:val="28"/>
        </w:rPr>
        <w:t xml:space="preserve">По статье «Прочие расходы» план 734,38 </w:t>
      </w:r>
      <w:r w:rsidR="00DB7DC7">
        <w:rPr>
          <w:sz w:val="28"/>
          <w:szCs w:val="28"/>
        </w:rPr>
        <w:t>тыс</w:t>
      </w:r>
      <w:proofErr w:type="gramStart"/>
      <w:r w:rsidR="00DB7DC7">
        <w:rPr>
          <w:sz w:val="28"/>
          <w:szCs w:val="28"/>
        </w:rPr>
        <w:t>.т</w:t>
      </w:r>
      <w:proofErr w:type="gramEnd"/>
      <w:r w:rsidR="00DB7DC7">
        <w:rPr>
          <w:sz w:val="28"/>
          <w:szCs w:val="28"/>
        </w:rPr>
        <w:t xml:space="preserve">енге, фактически </w:t>
      </w:r>
      <w:r w:rsidR="00397FE9">
        <w:rPr>
          <w:sz w:val="28"/>
          <w:szCs w:val="28"/>
        </w:rPr>
        <w:t xml:space="preserve">           1 844,95</w:t>
      </w:r>
      <w:r w:rsidR="004535F7" w:rsidRPr="004535F7">
        <w:rPr>
          <w:sz w:val="28"/>
          <w:szCs w:val="28"/>
        </w:rPr>
        <w:t xml:space="preserve"> тыс.тен</w:t>
      </w:r>
      <w:r w:rsidR="00E320CD">
        <w:rPr>
          <w:sz w:val="28"/>
          <w:szCs w:val="28"/>
        </w:rPr>
        <w:t>ге.</w:t>
      </w:r>
      <w:r w:rsidR="00DB7DC7">
        <w:rPr>
          <w:sz w:val="28"/>
          <w:szCs w:val="28"/>
        </w:rPr>
        <w:t xml:space="preserve"> Затраты увеличились на 1</w:t>
      </w:r>
      <w:r w:rsidR="00397FE9">
        <w:rPr>
          <w:sz w:val="28"/>
          <w:szCs w:val="28"/>
        </w:rPr>
        <w:t xml:space="preserve"> 110,56 </w:t>
      </w:r>
      <w:r w:rsidR="004535F7" w:rsidRPr="004535F7">
        <w:rPr>
          <w:sz w:val="28"/>
          <w:szCs w:val="28"/>
        </w:rPr>
        <w:t>тыс</w:t>
      </w:r>
      <w:proofErr w:type="gramStart"/>
      <w:r w:rsidR="004535F7" w:rsidRPr="004535F7">
        <w:rPr>
          <w:sz w:val="28"/>
          <w:szCs w:val="28"/>
        </w:rPr>
        <w:t>.т</w:t>
      </w:r>
      <w:proofErr w:type="gramEnd"/>
      <w:r w:rsidR="004535F7" w:rsidRPr="004535F7">
        <w:rPr>
          <w:sz w:val="28"/>
          <w:szCs w:val="28"/>
        </w:rPr>
        <w:t>енге, так как  в ТС</w:t>
      </w:r>
      <w:r w:rsidR="004535F7">
        <w:rPr>
          <w:sz w:val="28"/>
          <w:szCs w:val="28"/>
        </w:rPr>
        <w:t xml:space="preserve"> не</w:t>
      </w:r>
      <w:r w:rsidR="008D1AA6">
        <w:rPr>
          <w:sz w:val="28"/>
          <w:szCs w:val="28"/>
        </w:rPr>
        <w:t xml:space="preserve"> предусмотрены</w:t>
      </w:r>
      <w:r w:rsidR="004535F7">
        <w:rPr>
          <w:sz w:val="28"/>
          <w:szCs w:val="28"/>
        </w:rPr>
        <w:t xml:space="preserve"> </w:t>
      </w:r>
      <w:r w:rsidR="00E320CD">
        <w:rPr>
          <w:sz w:val="28"/>
          <w:szCs w:val="28"/>
        </w:rPr>
        <w:t xml:space="preserve">некоторые </w:t>
      </w:r>
      <w:r w:rsidR="004535F7">
        <w:rPr>
          <w:sz w:val="28"/>
          <w:szCs w:val="28"/>
        </w:rPr>
        <w:t xml:space="preserve">затраты. </w:t>
      </w:r>
      <w:r w:rsidR="008D1AA6">
        <w:rPr>
          <w:sz w:val="28"/>
          <w:szCs w:val="28"/>
        </w:rPr>
        <w:t>И</w:t>
      </w:r>
      <w:r w:rsidR="004535F7">
        <w:rPr>
          <w:sz w:val="28"/>
          <w:szCs w:val="28"/>
        </w:rPr>
        <w:t xml:space="preserve">з </w:t>
      </w:r>
      <w:r w:rsidR="008D1AA6">
        <w:rPr>
          <w:sz w:val="28"/>
          <w:szCs w:val="28"/>
        </w:rPr>
        <w:t>прочих расходов</w:t>
      </w:r>
      <w:r w:rsidR="004535F7">
        <w:rPr>
          <w:sz w:val="28"/>
          <w:szCs w:val="28"/>
        </w:rPr>
        <w:t>:</w:t>
      </w:r>
    </w:p>
    <w:p w:rsidR="004535F7" w:rsidRDefault="004535F7" w:rsidP="004535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овары</w:t>
      </w:r>
      <w:proofErr w:type="spellEnd"/>
      <w:r>
        <w:rPr>
          <w:sz w:val="28"/>
          <w:szCs w:val="28"/>
        </w:rPr>
        <w:t xml:space="preserve"> план 13</w:t>
      </w:r>
      <w:r w:rsidR="00E320CD">
        <w:rPr>
          <w:sz w:val="28"/>
          <w:szCs w:val="28"/>
        </w:rPr>
        <w:t>0</w:t>
      </w:r>
      <w:r w:rsidR="00220FA4">
        <w:rPr>
          <w:sz w:val="28"/>
          <w:szCs w:val="28"/>
        </w:rPr>
        <w:t>,05 тыс.тенге, фактически 20,68</w:t>
      </w:r>
      <w:r>
        <w:rPr>
          <w:sz w:val="28"/>
          <w:szCs w:val="28"/>
        </w:rPr>
        <w:t xml:space="preserve"> тыс.тенге</w:t>
      </w:r>
      <w:r w:rsidR="00BF7E16">
        <w:rPr>
          <w:sz w:val="28"/>
          <w:szCs w:val="28"/>
        </w:rPr>
        <w:t xml:space="preserve">, </w:t>
      </w:r>
      <w:r w:rsidR="00220FA4">
        <w:rPr>
          <w:sz w:val="28"/>
          <w:szCs w:val="28"/>
        </w:rPr>
        <w:t>экономия на 109,37</w:t>
      </w:r>
      <w:r w:rsidR="00BF7E16">
        <w:rPr>
          <w:sz w:val="28"/>
          <w:szCs w:val="28"/>
        </w:rPr>
        <w:t xml:space="preserve"> тыс.тенге, </w:t>
      </w:r>
      <w:r w:rsidR="00220FA4">
        <w:rPr>
          <w:sz w:val="28"/>
          <w:szCs w:val="28"/>
        </w:rPr>
        <w:t>с оптимизацией затрат.</w:t>
      </w:r>
    </w:p>
    <w:p w:rsidR="004535F7" w:rsidRDefault="004535F7" w:rsidP="004535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услуги дезинфекций, </w:t>
      </w:r>
      <w:proofErr w:type="spellStart"/>
      <w:r>
        <w:rPr>
          <w:sz w:val="28"/>
          <w:szCs w:val="28"/>
        </w:rPr>
        <w:t>деротизации</w:t>
      </w:r>
      <w:proofErr w:type="spellEnd"/>
      <w:r>
        <w:rPr>
          <w:sz w:val="28"/>
          <w:szCs w:val="28"/>
        </w:rPr>
        <w:t xml:space="preserve"> план 9,37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</w:t>
      </w:r>
      <w:r w:rsidR="00E320CD">
        <w:rPr>
          <w:sz w:val="28"/>
          <w:szCs w:val="28"/>
        </w:rPr>
        <w:t>ге, фактически 9,37</w:t>
      </w:r>
      <w:r>
        <w:rPr>
          <w:sz w:val="28"/>
          <w:szCs w:val="28"/>
        </w:rPr>
        <w:t>тыс.тенге</w:t>
      </w:r>
      <w:r w:rsidR="00BF7E16">
        <w:rPr>
          <w:sz w:val="28"/>
          <w:szCs w:val="28"/>
        </w:rPr>
        <w:t>, выполнено 100%.</w:t>
      </w:r>
    </w:p>
    <w:p w:rsidR="004535F7" w:rsidRDefault="004535F7" w:rsidP="004535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план 361,39 тыс.тенге, фактически 438,55 ты</w:t>
      </w:r>
      <w:r w:rsidR="008D1AA6">
        <w:rPr>
          <w:sz w:val="28"/>
          <w:szCs w:val="28"/>
        </w:rPr>
        <w:t xml:space="preserve">с.тенге, </w:t>
      </w:r>
      <w:r w:rsidR="008D1AA6" w:rsidRPr="008D1AA6">
        <w:rPr>
          <w:sz w:val="28"/>
          <w:szCs w:val="28"/>
        </w:rPr>
        <w:t xml:space="preserve">в связи с переездом </w:t>
      </w:r>
      <w:proofErr w:type="spellStart"/>
      <w:r w:rsidR="008D1AA6" w:rsidRPr="008D1AA6">
        <w:rPr>
          <w:sz w:val="28"/>
          <w:szCs w:val="28"/>
        </w:rPr>
        <w:t>Акмолинского</w:t>
      </w:r>
      <w:proofErr w:type="spellEnd"/>
      <w:r w:rsidR="008D1AA6" w:rsidRPr="008D1AA6">
        <w:rPr>
          <w:sz w:val="28"/>
          <w:szCs w:val="28"/>
        </w:rPr>
        <w:t xml:space="preserve"> филиала в г</w:t>
      </w:r>
      <w:proofErr w:type="gramStart"/>
      <w:r w:rsidR="008D1AA6" w:rsidRPr="008D1AA6">
        <w:rPr>
          <w:sz w:val="28"/>
          <w:szCs w:val="28"/>
        </w:rPr>
        <w:t>.К</w:t>
      </w:r>
      <w:proofErr w:type="gramEnd"/>
      <w:r w:rsidR="008D1AA6" w:rsidRPr="008D1AA6">
        <w:rPr>
          <w:sz w:val="28"/>
          <w:szCs w:val="28"/>
        </w:rPr>
        <w:t>окшетау</w:t>
      </w:r>
    </w:p>
    <w:p w:rsidR="004535F7" w:rsidRDefault="004535F7" w:rsidP="004535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почтовые услуги план 2</w:t>
      </w:r>
      <w:r w:rsidR="00220FA4">
        <w:rPr>
          <w:sz w:val="28"/>
          <w:szCs w:val="28"/>
        </w:rPr>
        <w:t>3,70 тыс</w:t>
      </w:r>
      <w:proofErr w:type="gramStart"/>
      <w:r w:rsidR="00220FA4">
        <w:rPr>
          <w:sz w:val="28"/>
          <w:szCs w:val="28"/>
        </w:rPr>
        <w:t>.т</w:t>
      </w:r>
      <w:proofErr w:type="gramEnd"/>
      <w:r w:rsidR="00220FA4">
        <w:rPr>
          <w:sz w:val="28"/>
          <w:szCs w:val="28"/>
        </w:rPr>
        <w:t>енге, фактически 17,07 тыс.тенге, по плану предусматривалось большое количество отправки почты.</w:t>
      </w:r>
    </w:p>
    <w:p w:rsidR="004535F7" w:rsidRDefault="00861ACD" w:rsidP="004535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4535F7">
        <w:rPr>
          <w:sz w:val="28"/>
          <w:szCs w:val="28"/>
        </w:rPr>
        <w:t>аза «Закон» план 58,67 тыс</w:t>
      </w:r>
      <w:proofErr w:type="gramStart"/>
      <w:r w:rsidR="004535F7">
        <w:rPr>
          <w:sz w:val="28"/>
          <w:szCs w:val="28"/>
        </w:rPr>
        <w:t>.т</w:t>
      </w:r>
      <w:proofErr w:type="gramEnd"/>
      <w:r w:rsidR="004535F7">
        <w:rPr>
          <w:sz w:val="28"/>
          <w:szCs w:val="28"/>
        </w:rPr>
        <w:t>е</w:t>
      </w:r>
      <w:r w:rsidR="004209D5">
        <w:rPr>
          <w:sz w:val="28"/>
          <w:szCs w:val="28"/>
        </w:rPr>
        <w:t>нге, фактически 58,67 тыс.тенге, выполнено 100%.</w:t>
      </w:r>
    </w:p>
    <w:p w:rsidR="00861ACD" w:rsidRDefault="00861ACD" w:rsidP="004535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-страхование ГПО владельцев транспортных средств план 12,30 т</w:t>
      </w:r>
      <w:r w:rsidR="00E320CD">
        <w:rPr>
          <w:sz w:val="28"/>
          <w:szCs w:val="28"/>
        </w:rPr>
        <w:t>ыс</w:t>
      </w:r>
      <w:proofErr w:type="gramStart"/>
      <w:r w:rsidR="00E320CD">
        <w:rPr>
          <w:sz w:val="28"/>
          <w:szCs w:val="28"/>
        </w:rPr>
        <w:t>.т</w:t>
      </w:r>
      <w:proofErr w:type="gramEnd"/>
      <w:r w:rsidR="00E320CD">
        <w:rPr>
          <w:sz w:val="28"/>
          <w:szCs w:val="28"/>
        </w:rPr>
        <w:t>енге, фактически 13,34</w:t>
      </w:r>
      <w:r w:rsidR="004209D5">
        <w:rPr>
          <w:sz w:val="28"/>
          <w:szCs w:val="28"/>
        </w:rPr>
        <w:t xml:space="preserve"> тыс.тенге, в связи с увеличением транспортных средств.</w:t>
      </w:r>
    </w:p>
    <w:p w:rsidR="00861ACD" w:rsidRDefault="00861ACD" w:rsidP="004535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-услуги по обслуживанию систем видеонаблюдения план 81,00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</w:t>
      </w:r>
      <w:r w:rsidR="004209D5">
        <w:rPr>
          <w:sz w:val="28"/>
          <w:szCs w:val="28"/>
        </w:rPr>
        <w:t xml:space="preserve">нге, фактически 90,00 тыс.тенге, конкурс прошел с увеличением цен по </w:t>
      </w:r>
      <w:proofErr w:type="spellStart"/>
      <w:r w:rsidR="004209D5">
        <w:rPr>
          <w:sz w:val="28"/>
          <w:szCs w:val="28"/>
        </w:rPr>
        <w:t>гос</w:t>
      </w:r>
      <w:proofErr w:type="spellEnd"/>
      <w:r w:rsidR="004209D5">
        <w:rPr>
          <w:sz w:val="28"/>
          <w:szCs w:val="28"/>
        </w:rPr>
        <w:t>. закупкам.</w:t>
      </w:r>
    </w:p>
    <w:p w:rsidR="00220FA4" w:rsidRDefault="00220FA4" w:rsidP="004535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бланков, печати, штампа план 3,50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133,27 тыс.тенге, увеличение на 129,77 тыс.тенге в связи с переездом филиала.</w:t>
      </w:r>
    </w:p>
    <w:p w:rsidR="00020EE8" w:rsidRPr="00A7031D" w:rsidRDefault="004535F7" w:rsidP="00A703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B48">
        <w:rPr>
          <w:sz w:val="28"/>
          <w:szCs w:val="28"/>
        </w:rPr>
        <w:t>Затраты не</w:t>
      </w:r>
      <w:r w:rsidR="004209D5">
        <w:rPr>
          <w:sz w:val="28"/>
          <w:szCs w:val="28"/>
        </w:rPr>
        <w:t xml:space="preserve"> </w:t>
      </w:r>
      <w:r w:rsidR="00B72B48">
        <w:rPr>
          <w:sz w:val="28"/>
          <w:szCs w:val="28"/>
        </w:rPr>
        <w:t xml:space="preserve">предусмотренные в  тарифной смете </w:t>
      </w:r>
      <w:r w:rsidR="00DB7DC7">
        <w:rPr>
          <w:sz w:val="28"/>
          <w:szCs w:val="28"/>
        </w:rPr>
        <w:t>на сумму 607,26 тыс</w:t>
      </w:r>
      <w:proofErr w:type="gramStart"/>
      <w:r w:rsidR="00DB7DC7">
        <w:rPr>
          <w:sz w:val="28"/>
          <w:szCs w:val="28"/>
        </w:rPr>
        <w:t>.т</w:t>
      </w:r>
      <w:proofErr w:type="gramEnd"/>
      <w:r w:rsidR="00DB7DC7">
        <w:rPr>
          <w:sz w:val="28"/>
          <w:szCs w:val="28"/>
        </w:rPr>
        <w:t>енге</w:t>
      </w:r>
      <w:r w:rsidR="00B72B48">
        <w:rPr>
          <w:sz w:val="28"/>
          <w:szCs w:val="28"/>
        </w:rPr>
        <w:t xml:space="preserve">: </w:t>
      </w:r>
      <w:r w:rsidRPr="004535F7">
        <w:rPr>
          <w:sz w:val="28"/>
          <w:szCs w:val="28"/>
        </w:rPr>
        <w:t>услуги по оценке имущества на 212</w:t>
      </w:r>
      <w:r w:rsidR="00861ACD">
        <w:rPr>
          <w:sz w:val="28"/>
          <w:szCs w:val="28"/>
        </w:rPr>
        <w:t>,00</w:t>
      </w:r>
      <w:r w:rsidRPr="004535F7">
        <w:rPr>
          <w:sz w:val="28"/>
          <w:szCs w:val="28"/>
        </w:rPr>
        <w:t xml:space="preserve"> тыс.тенге, разработка методики раздельного учета на 212,10 тыс.тенге, инспекционный контроль системы</w:t>
      </w:r>
      <w:r w:rsidR="00861ACD">
        <w:rPr>
          <w:sz w:val="28"/>
          <w:szCs w:val="28"/>
        </w:rPr>
        <w:t xml:space="preserve"> ИСО на 134,45 тыс.тенге, </w:t>
      </w:r>
      <w:r w:rsidR="00E320CD" w:rsidRPr="00E320CD">
        <w:rPr>
          <w:sz w:val="28"/>
          <w:szCs w:val="28"/>
        </w:rPr>
        <w:t>составле</w:t>
      </w:r>
      <w:r w:rsidR="00ED2987">
        <w:rPr>
          <w:sz w:val="28"/>
          <w:szCs w:val="28"/>
        </w:rPr>
        <w:t>ние проектов по обр. землепользовате</w:t>
      </w:r>
      <w:r w:rsidR="00E320CD" w:rsidRPr="00E320CD">
        <w:rPr>
          <w:sz w:val="28"/>
          <w:szCs w:val="28"/>
        </w:rPr>
        <w:t>лей</w:t>
      </w:r>
      <w:r w:rsidR="00ED2987">
        <w:rPr>
          <w:sz w:val="28"/>
          <w:szCs w:val="28"/>
        </w:rPr>
        <w:t xml:space="preserve"> на 11,04, услуги  </w:t>
      </w:r>
      <w:r w:rsidR="00ED2987" w:rsidRPr="00ED2987">
        <w:rPr>
          <w:sz w:val="28"/>
          <w:szCs w:val="28"/>
        </w:rPr>
        <w:t>за оказанные земельно-кадастровые</w:t>
      </w:r>
      <w:r w:rsidR="00ED2987">
        <w:rPr>
          <w:sz w:val="28"/>
          <w:szCs w:val="28"/>
        </w:rPr>
        <w:t xml:space="preserve"> на 37,67 тыс.тенге и т.д.</w:t>
      </w:r>
    </w:p>
    <w:p w:rsidR="00D178A1" w:rsidRDefault="00861ACD" w:rsidP="00A7031D">
      <w:pPr>
        <w:ind w:firstLine="851"/>
        <w:jc w:val="both"/>
        <w:rPr>
          <w:sz w:val="28"/>
          <w:szCs w:val="28"/>
        </w:rPr>
      </w:pPr>
      <w:r w:rsidRPr="00994CD2">
        <w:rPr>
          <w:sz w:val="28"/>
          <w:szCs w:val="28"/>
        </w:rPr>
        <w:t xml:space="preserve">По итогам финансово-хозяйственной деятельности 2016 года </w:t>
      </w:r>
      <w:proofErr w:type="spellStart"/>
      <w:r>
        <w:rPr>
          <w:sz w:val="28"/>
          <w:szCs w:val="28"/>
        </w:rPr>
        <w:t>Акмолинским</w:t>
      </w:r>
      <w:proofErr w:type="spellEnd"/>
      <w:r>
        <w:rPr>
          <w:sz w:val="28"/>
          <w:szCs w:val="28"/>
        </w:rPr>
        <w:t xml:space="preserve"> </w:t>
      </w:r>
      <w:r w:rsidRPr="00994CD2">
        <w:rPr>
          <w:sz w:val="28"/>
          <w:szCs w:val="28"/>
        </w:rPr>
        <w:t xml:space="preserve">Филиалом </w:t>
      </w:r>
      <w:r>
        <w:rPr>
          <w:sz w:val="28"/>
          <w:szCs w:val="28"/>
        </w:rPr>
        <w:t xml:space="preserve"> </w:t>
      </w:r>
      <w:r w:rsidRPr="00861ACD">
        <w:rPr>
          <w:sz w:val="28"/>
          <w:szCs w:val="28"/>
          <w:lang w:val="kk-KZ"/>
        </w:rPr>
        <w:t>сумма затрат</w:t>
      </w:r>
      <w:r w:rsidR="00DB7DC7">
        <w:rPr>
          <w:sz w:val="28"/>
          <w:szCs w:val="28"/>
          <w:lang w:val="kk-KZ"/>
        </w:rPr>
        <w:t xml:space="preserve"> фактически составили 115</w:t>
      </w:r>
      <w:r w:rsidR="00397FE9">
        <w:rPr>
          <w:sz w:val="28"/>
          <w:szCs w:val="28"/>
          <w:lang w:val="kk-KZ"/>
        </w:rPr>
        <w:t> 544,35</w:t>
      </w:r>
      <w:r w:rsidR="00ED2987">
        <w:rPr>
          <w:sz w:val="28"/>
          <w:szCs w:val="28"/>
          <w:lang w:val="kk-KZ"/>
        </w:rPr>
        <w:t xml:space="preserve"> тыс. тенге при плане 107 484,77</w:t>
      </w:r>
      <w:r w:rsidRPr="00861ACD">
        <w:rPr>
          <w:sz w:val="28"/>
          <w:szCs w:val="28"/>
          <w:lang w:val="kk-KZ"/>
        </w:rPr>
        <w:t xml:space="preserve"> тыс. те</w:t>
      </w:r>
      <w:r w:rsidR="00ED2987">
        <w:rPr>
          <w:sz w:val="28"/>
          <w:szCs w:val="28"/>
          <w:lang w:val="kk-KZ"/>
        </w:rPr>
        <w:t>н</w:t>
      </w:r>
      <w:r w:rsidR="00DB7DC7">
        <w:rPr>
          <w:sz w:val="28"/>
          <w:szCs w:val="28"/>
          <w:lang w:val="kk-KZ"/>
        </w:rPr>
        <w:t>ге, перерасход составил 8</w:t>
      </w:r>
      <w:r w:rsidR="00397FE9">
        <w:rPr>
          <w:sz w:val="28"/>
          <w:szCs w:val="28"/>
          <w:lang w:val="kk-KZ"/>
        </w:rPr>
        <w:t> 059,58</w:t>
      </w:r>
      <w:r w:rsidRPr="00861ACD">
        <w:rPr>
          <w:sz w:val="28"/>
          <w:szCs w:val="28"/>
          <w:lang w:val="kk-KZ"/>
        </w:rPr>
        <w:t xml:space="preserve"> тыс. тенге или </w:t>
      </w:r>
      <w:r w:rsidR="00397FE9">
        <w:rPr>
          <w:sz w:val="28"/>
          <w:szCs w:val="28"/>
          <w:lang w:val="kk-KZ"/>
        </w:rPr>
        <w:t>7,5</w:t>
      </w:r>
      <w:r w:rsidRPr="00861ACD">
        <w:rPr>
          <w:sz w:val="28"/>
          <w:szCs w:val="28"/>
          <w:lang w:val="kk-KZ"/>
        </w:rPr>
        <w:t>%.</w:t>
      </w:r>
      <w:r w:rsidR="00A7031D">
        <w:rPr>
          <w:sz w:val="28"/>
          <w:szCs w:val="28"/>
          <w:lang w:val="kk-KZ"/>
        </w:rPr>
        <w:t xml:space="preserve"> </w:t>
      </w:r>
    </w:p>
    <w:p w:rsidR="00A8627E" w:rsidRPr="009C0319" w:rsidRDefault="00861ACD" w:rsidP="006F6251">
      <w:pPr>
        <w:ind w:firstLine="851"/>
        <w:jc w:val="both"/>
        <w:rPr>
          <w:sz w:val="28"/>
          <w:szCs w:val="28"/>
        </w:rPr>
      </w:pPr>
      <w:r w:rsidRPr="00861ACD">
        <w:rPr>
          <w:sz w:val="28"/>
          <w:szCs w:val="28"/>
          <w:lang w:val="kk-KZ"/>
        </w:rPr>
        <w:t xml:space="preserve">Фактический объем оказываемых услуг составил – 112 625,36 тыс. м3 при плане 112 934,82 тыс. м3, </w:t>
      </w:r>
      <w:r w:rsidR="00A7031D" w:rsidRPr="00994CD2">
        <w:rPr>
          <w:sz w:val="28"/>
          <w:szCs w:val="28"/>
        </w:rPr>
        <w:t xml:space="preserve">в результате </w:t>
      </w:r>
      <w:r w:rsidR="00A7031D">
        <w:rPr>
          <w:sz w:val="28"/>
          <w:szCs w:val="28"/>
          <w:lang w:val="kk-KZ"/>
        </w:rPr>
        <w:t>был</w:t>
      </w:r>
      <w:r w:rsidR="00A7031D" w:rsidRPr="00994CD2">
        <w:rPr>
          <w:sz w:val="28"/>
          <w:szCs w:val="28"/>
          <w:lang w:val="kk-KZ"/>
        </w:rPr>
        <w:t xml:space="preserve"> </w:t>
      </w:r>
      <w:r w:rsidR="00A7031D">
        <w:rPr>
          <w:sz w:val="28"/>
          <w:szCs w:val="28"/>
        </w:rPr>
        <w:t>образован</w:t>
      </w:r>
      <w:r w:rsidR="00A7031D" w:rsidRPr="00994CD2">
        <w:rPr>
          <w:sz w:val="28"/>
          <w:szCs w:val="28"/>
        </w:rPr>
        <w:t xml:space="preserve"> </w:t>
      </w:r>
      <w:r w:rsidR="00A7031D">
        <w:rPr>
          <w:sz w:val="28"/>
          <w:szCs w:val="28"/>
        </w:rPr>
        <w:t xml:space="preserve">убыток </w:t>
      </w:r>
      <w:r w:rsidR="00A7031D" w:rsidRPr="00994CD2">
        <w:rPr>
          <w:sz w:val="28"/>
          <w:szCs w:val="28"/>
        </w:rPr>
        <w:t>в размере</w:t>
      </w:r>
      <w:r w:rsidR="00A7031D" w:rsidRPr="00994CD2">
        <w:rPr>
          <w:sz w:val="28"/>
          <w:szCs w:val="28"/>
          <w:lang w:val="kk-KZ"/>
        </w:rPr>
        <w:t xml:space="preserve"> </w:t>
      </w:r>
      <w:r w:rsidR="009C0319">
        <w:rPr>
          <w:sz w:val="28"/>
          <w:szCs w:val="28"/>
          <w:lang w:val="kk-KZ"/>
        </w:rPr>
        <w:t xml:space="preserve">  – 7 </w:t>
      </w:r>
      <w:r w:rsidR="009C0319" w:rsidRPr="009C0319">
        <w:rPr>
          <w:sz w:val="28"/>
          <w:szCs w:val="28"/>
        </w:rPr>
        <w:t>198.75</w:t>
      </w:r>
      <w:r w:rsidR="00A7031D">
        <w:rPr>
          <w:sz w:val="28"/>
          <w:szCs w:val="28"/>
          <w:lang w:val="kk-KZ"/>
        </w:rPr>
        <w:t xml:space="preserve"> тыс.тенге </w:t>
      </w:r>
      <w:r w:rsidRPr="00861ACD">
        <w:rPr>
          <w:sz w:val="28"/>
          <w:szCs w:val="28"/>
          <w:lang w:val="kk-KZ"/>
        </w:rPr>
        <w:t>в  связи с уменьшением потребления объемов воды сельхозпотребителями на 309,46 тыс. м3 или 0,</w:t>
      </w:r>
      <w:r w:rsidR="009C0319">
        <w:rPr>
          <w:sz w:val="28"/>
          <w:szCs w:val="28"/>
          <w:lang w:val="kk-KZ"/>
        </w:rPr>
        <w:t>3%</w:t>
      </w:r>
      <w:r w:rsidR="009C0319" w:rsidRPr="009C0319">
        <w:rPr>
          <w:sz w:val="28"/>
          <w:szCs w:val="28"/>
        </w:rPr>
        <w:t>?</w:t>
      </w:r>
      <w:r w:rsidR="009C0319" w:rsidRPr="009C0319">
        <w:rPr>
          <w:rFonts w:eastAsiaTheme="minorEastAsia"/>
          <w:sz w:val="28"/>
          <w:szCs w:val="28"/>
        </w:rPr>
        <w:t xml:space="preserve"> </w:t>
      </w:r>
      <w:r w:rsidR="009C0319" w:rsidRPr="009C0319">
        <w:rPr>
          <w:sz w:val="28"/>
          <w:szCs w:val="28"/>
        </w:rPr>
        <w:t>а также перерасхода некоторых статей по сравнению с планом и непредусмотренных в тарифной смете затрат</w:t>
      </w:r>
      <w:r w:rsidR="009C0319">
        <w:rPr>
          <w:sz w:val="28"/>
          <w:szCs w:val="28"/>
        </w:rPr>
        <w:t>.</w:t>
      </w:r>
    </w:p>
    <w:p w:rsidR="00861ACD" w:rsidRPr="00ED2987" w:rsidRDefault="00861ACD" w:rsidP="00020EE8">
      <w:pPr>
        <w:ind w:firstLine="708"/>
        <w:jc w:val="both"/>
        <w:rPr>
          <w:b/>
          <w:i/>
          <w:sz w:val="28"/>
          <w:szCs w:val="28"/>
          <w:lang w:val="kk-KZ"/>
        </w:rPr>
      </w:pPr>
    </w:p>
    <w:p w:rsidR="00A8627E" w:rsidRPr="006F6251" w:rsidRDefault="00425F4D" w:rsidP="006F6251">
      <w:pPr>
        <w:ind w:firstLine="708"/>
        <w:jc w:val="both"/>
        <w:rPr>
          <w:b/>
          <w:sz w:val="28"/>
          <w:szCs w:val="28"/>
        </w:rPr>
      </w:pPr>
      <w:r w:rsidRPr="00425F4D">
        <w:rPr>
          <w:b/>
          <w:sz w:val="28"/>
          <w:szCs w:val="28"/>
        </w:rPr>
        <w:t>И.о</w:t>
      </w:r>
      <w:proofErr w:type="gramStart"/>
      <w:r w:rsidRPr="00425F4D">
        <w:rPr>
          <w:b/>
          <w:sz w:val="28"/>
          <w:szCs w:val="28"/>
        </w:rPr>
        <w:t>.д</w:t>
      </w:r>
      <w:proofErr w:type="gramEnd"/>
      <w:r w:rsidRPr="00425F4D">
        <w:rPr>
          <w:b/>
          <w:sz w:val="28"/>
          <w:szCs w:val="28"/>
        </w:rPr>
        <w:t xml:space="preserve">иректора                                                             </w:t>
      </w:r>
      <w:proofErr w:type="spellStart"/>
      <w:r w:rsidRPr="00425F4D">
        <w:rPr>
          <w:b/>
          <w:sz w:val="28"/>
          <w:szCs w:val="28"/>
        </w:rPr>
        <w:t>Б.Базарбаев</w:t>
      </w:r>
      <w:proofErr w:type="spellEnd"/>
    </w:p>
    <w:p w:rsidR="00B00968" w:rsidRDefault="00B00968" w:rsidP="00A8627E">
      <w:pPr>
        <w:jc w:val="center"/>
        <w:rPr>
          <w:b/>
          <w:sz w:val="28"/>
          <w:szCs w:val="28"/>
        </w:rPr>
      </w:pPr>
    </w:p>
    <w:p w:rsidR="00B00968" w:rsidRDefault="00B00968" w:rsidP="00A8627E">
      <w:pPr>
        <w:jc w:val="center"/>
        <w:rPr>
          <w:b/>
          <w:sz w:val="28"/>
          <w:szCs w:val="28"/>
        </w:rPr>
      </w:pPr>
    </w:p>
    <w:p w:rsidR="00B00968" w:rsidRDefault="00B00968" w:rsidP="00A8627E">
      <w:pPr>
        <w:jc w:val="center"/>
        <w:rPr>
          <w:b/>
          <w:sz w:val="28"/>
          <w:szCs w:val="28"/>
        </w:rPr>
      </w:pPr>
    </w:p>
    <w:p w:rsidR="00B00968" w:rsidRDefault="00B00968" w:rsidP="00A8627E">
      <w:pPr>
        <w:jc w:val="center"/>
        <w:rPr>
          <w:b/>
          <w:sz w:val="28"/>
          <w:szCs w:val="28"/>
        </w:rPr>
      </w:pPr>
    </w:p>
    <w:p w:rsidR="00B00968" w:rsidRDefault="00B00968" w:rsidP="00A8627E">
      <w:pPr>
        <w:jc w:val="center"/>
        <w:rPr>
          <w:b/>
          <w:sz w:val="28"/>
          <w:szCs w:val="28"/>
        </w:rPr>
      </w:pPr>
    </w:p>
    <w:p w:rsidR="00B00968" w:rsidRDefault="00B00968" w:rsidP="00A8627E">
      <w:pPr>
        <w:jc w:val="center"/>
        <w:rPr>
          <w:b/>
          <w:sz w:val="28"/>
          <w:szCs w:val="28"/>
        </w:rPr>
      </w:pPr>
    </w:p>
    <w:p w:rsidR="00B00968" w:rsidRDefault="00B00968" w:rsidP="00A8627E">
      <w:pPr>
        <w:jc w:val="center"/>
        <w:rPr>
          <w:b/>
          <w:sz w:val="28"/>
          <w:szCs w:val="28"/>
        </w:rPr>
      </w:pPr>
    </w:p>
    <w:p w:rsidR="00B00968" w:rsidRDefault="00B00968" w:rsidP="00A8627E">
      <w:pPr>
        <w:jc w:val="center"/>
        <w:rPr>
          <w:b/>
          <w:sz w:val="28"/>
          <w:szCs w:val="28"/>
        </w:rPr>
      </w:pPr>
    </w:p>
    <w:p w:rsidR="00397FE9" w:rsidRDefault="00397FE9" w:rsidP="00A8627E">
      <w:pPr>
        <w:jc w:val="center"/>
        <w:rPr>
          <w:b/>
          <w:sz w:val="28"/>
          <w:szCs w:val="28"/>
        </w:rPr>
      </w:pPr>
    </w:p>
    <w:p w:rsidR="00B00968" w:rsidRPr="00C73F8A" w:rsidRDefault="00B00968" w:rsidP="00052A80">
      <w:pPr>
        <w:rPr>
          <w:b/>
          <w:sz w:val="28"/>
          <w:szCs w:val="28"/>
        </w:rPr>
      </w:pPr>
    </w:p>
    <w:p w:rsidR="00052A80" w:rsidRPr="00C73F8A" w:rsidRDefault="00052A80" w:rsidP="00052A80">
      <w:pPr>
        <w:rPr>
          <w:b/>
          <w:sz w:val="28"/>
          <w:szCs w:val="28"/>
        </w:rPr>
      </w:pPr>
    </w:p>
    <w:p w:rsidR="00A8627E" w:rsidRPr="00366257" w:rsidRDefault="00A8627E" w:rsidP="00A8627E">
      <w:pPr>
        <w:jc w:val="center"/>
        <w:rPr>
          <w:b/>
          <w:sz w:val="28"/>
          <w:szCs w:val="28"/>
        </w:rPr>
      </w:pPr>
      <w:r w:rsidRPr="00366257">
        <w:rPr>
          <w:b/>
          <w:sz w:val="28"/>
          <w:szCs w:val="28"/>
        </w:rPr>
        <w:t>ПОЯСНИТЕЛЬНАЯ ЗАПИСКА</w:t>
      </w:r>
    </w:p>
    <w:p w:rsidR="00A8627E" w:rsidRDefault="00A8627E" w:rsidP="00A8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  <w:lang w:val="kk-KZ"/>
        </w:rPr>
        <w:t xml:space="preserve">отчету об </w:t>
      </w:r>
      <w:r>
        <w:rPr>
          <w:b/>
          <w:sz w:val="28"/>
          <w:szCs w:val="28"/>
        </w:rPr>
        <w:t xml:space="preserve">исполнении тарифной сметы по </w:t>
      </w:r>
      <w:r>
        <w:rPr>
          <w:b/>
          <w:sz w:val="28"/>
          <w:szCs w:val="28"/>
          <w:lang w:val="kk-KZ"/>
        </w:rPr>
        <w:t xml:space="preserve">Чаглинскому водохранилищу </w:t>
      </w:r>
      <w:proofErr w:type="spellStart"/>
      <w:r w:rsidRPr="00366257">
        <w:rPr>
          <w:b/>
          <w:sz w:val="28"/>
          <w:szCs w:val="28"/>
        </w:rPr>
        <w:t>Акмолинско</w:t>
      </w:r>
      <w:r>
        <w:rPr>
          <w:b/>
          <w:sz w:val="28"/>
          <w:szCs w:val="28"/>
        </w:rPr>
        <w:t>го</w:t>
      </w:r>
      <w:proofErr w:type="spellEnd"/>
      <w:r w:rsidRPr="00366257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 xml:space="preserve">а </w:t>
      </w:r>
    </w:p>
    <w:p w:rsidR="00A8627E" w:rsidRDefault="00A8627E" w:rsidP="00A8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РГП «</w:t>
      </w:r>
      <w:proofErr w:type="spellStart"/>
      <w:r>
        <w:rPr>
          <w:b/>
          <w:sz w:val="28"/>
          <w:szCs w:val="28"/>
        </w:rPr>
        <w:t>Казводхоз</w:t>
      </w:r>
      <w:proofErr w:type="spell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 201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</w:rPr>
        <w:t xml:space="preserve"> год </w:t>
      </w:r>
      <w:r w:rsidRPr="00366257">
        <w:rPr>
          <w:b/>
          <w:sz w:val="28"/>
          <w:szCs w:val="28"/>
        </w:rPr>
        <w:t xml:space="preserve"> </w:t>
      </w:r>
    </w:p>
    <w:p w:rsidR="00A8627E" w:rsidRDefault="00A8627E" w:rsidP="00A8627E">
      <w:pPr>
        <w:tabs>
          <w:tab w:val="left" w:pos="5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627E" w:rsidRDefault="00A8627E" w:rsidP="00A8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EE63D8" w:rsidRDefault="00EE63D8" w:rsidP="00EE63D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Акмолинск</w:t>
      </w:r>
      <w:proofErr w:type="spellEnd"/>
      <w:r>
        <w:rPr>
          <w:sz w:val="28"/>
          <w:szCs w:val="28"/>
          <w:lang w:val="kk-KZ"/>
        </w:rPr>
        <w:t>ий</w:t>
      </w:r>
      <w:r>
        <w:rPr>
          <w:sz w:val="28"/>
          <w:szCs w:val="28"/>
        </w:rPr>
        <w:t xml:space="preserve"> филиал РГП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>» (далее - филиал), создано в соответствии с постановлением  Правительства Республики Казахстан от 28 февраля 2011 года № 196 «О реорганизации республиканского государственного предприятия на праве хозяйственного ведения и дочерние государственные предприятия республиканских государственных предприятий Комитета по водным ресурсам Министерства сельского хозяйства Республики Казахстан согласно приложению к настоящему постановлению путем слияния в Республиканское государственное предприятие на праве хозяйственного ведения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>» Комитета по водным ресурсам Министерства сельского хозяйства Республики Казахстан».</w:t>
      </w:r>
    </w:p>
    <w:p w:rsidR="00EE63D8" w:rsidRDefault="00EE63D8" w:rsidP="00EE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субъекта права республиканской собственности по отношению к </w:t>
      </w:r>
      <w:r w:rsidRPr="002F6379">
        <w:rPr>
          <w:sz w:val="28"/>
          <w:szCs w:val="28"/>
        </w:rPr>
        <w:t>филиалу</w:t>
      </w:r>
      <w:r>
        <w:rPr>
          <w:sz w:val="28"/>
          <w:szCs w:val="28"/>
        </w:rPr>
        <w:t xml:space="preserve"> осуществляет Комитет государственного имущества и приватизации Министерства финансов Республики Казахстан.</w:t>
      </w:r>
    </w:p>
    <w:p w:rsidR="00EE63D8" w:rsidRDefault="00EE63D8" w:rsidP="00EE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Органом государственного управления предприятием является Комитет по водным ресурсам Министерства сельского хозяйства Республики Казахстан.</w:t>
      </w:r>
    </w:p>
    <w:p w:rsidR="00EE63D8" w:rsidRDefault="00EE63D8" w:rsidP="00EE63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Филиал по своей деятельности руководствуется Конституцией Республики Казахстан, Законом Республики Казахстан «О государственном предприятии», Гражданским Кодексом РК, иными нормативными правовыми актами, а также Положением Утвержденным приказом Республиканского государственного предприятия на праве хозяйственного ведения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 xml:space="preserve">» Комитета по водным ресурсам Министерства сельского хозяйства Республики Казахстан № 03 – Н от 22 июля 2011 года об </w:t>
      </w:r>
      <w:proofErr w:type="spellStart"/>
      <w:r>
        <w:rPr>
          <w:sz w:val="28"/>
          <w:szCs w:val="28"/>
        </w:rPr>
        <w:t>Акмолинском</w:t>
      </w:r>
      <w:proofErr w:type="spellEnd"/>
      <w:r>
        <w:rPr>
          <w:sz w:val="28"/>
          <w:szCs w:val="28"/>
        </w:rPr>
        <w:t xml:space="preserve"> филиале РГП на ПХВ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>» КВР МСХ РК.</w:t>
      </w:r>
      <w:proofErr w:type="gramEnd"/>
    </w:p>
    <w:p w:rsidR="00EE63D8" w:rsidRDefault="00EE63D8" w:rsidP="00EE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деятельности предприятия является:</w:t>
      </w:r>
    </w:p>
    <w:p w:rsidR="00EE63D8" w:rsidRDefault="00EE63D8" w:rsidP="00EE63D8">
      <w:pPr>
        <w:numPr>
          <w:ilvl w:val="0"/>
          <w:numId w:val="2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водохозяйственных объектов республиканского значения, подача поливной, питьевой воды;</w:t>
      </w:r>
    </w:p>
    <w:p w:rsidR="00EE63D8" w:rsidRDefault="00EE63D8" w:rsidP="00EE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филиала является </w:t>
      </w:r>
      <w:proofErr w:type="spellStart"/>
      <w:r>
        <w:rPr>
          <w:sz w:val="28"/>
          <w:szCs w:val="28"/>
        </w:rPr>
        <w:t>водообеспечение</w:t>
      </w:r>
      <w:proofErr w:type="spellEnd"/>
      <w:r>
        <w:rPr>
          <w:sz w:val="28"/>
          <w:szCs w:val="28"/>
        </w:rPr>
        <w:t xml:space="preserve"> потребителей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и города Астаны.</w:t>
      </w:r>
    </w:p>
    <w:p w:rsidR="00EE63D8" w:rsidRDefault="00EE63D8" w:rsidP="00EE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 Филиал выполняет следующие функции:</w:t>
      </w:r>
    </w:p>
    <w:p w:rsidR="00EE63D8" w:rsidRDefault="00EE63D8" w:rsidP="00EE63D8">
      <w:pPr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гидротехнических сооружений и водохранилищ комплексного значения, а также иных водохозяйственных объектов находящихся на балансе Филиала;</w:t>
      </w:r>
    </w:p>
    <w:p w:rsidR="00EE63D8" w:rsidRDefault="00EE63D8" w:rsidP="00EE63D8">
      <w:pPr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работ по безаварийному пропуску паводковых вод и разрабатывает мероприятия по защите населенных пунктов, сельскохозяйственных угодий от затопления и подтопления;</w:t>
      </w:r>
    </w:p>
    <w:p w:rsidR="00EE63D8" w:rsidRDefault="00EE63D8" w:rsidP="00EE63D8">
      <w:pPr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Разрабатывает проектно-сметную документацию по работам, связанным с реконструкцией, капитальным и текущим ремонтами существующих и строительством новых водохозяйственных объектов;</w:t>
      </w:r>
    </w:p>
    <w:p w:rsidR="00EE63D8" w:rsidRDefault="00EE63D8" w:rsidP="00EE63D8">
      <w:pPr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определении лимитов </w:t>
      </w:r>
      <w:proofErr w:type="spellStart"/>
      <w:r>
        <w:rPr>
          <w:sz w:val="28"/>
          <w:szCs w:val="28"/>
        </w:rPr>
        <w:t>водопотребеления</w:t>
      </w:r>
      <w:proofErr w:type="spellEnd"/>
      <w:r>
        <w:rPr>
          <w:sz w:val="28"/>
          <w:szCs w:val="28"/>
        </w:rPr>
        <w:t>;</w:t>
      </w:r>
    </w:p>
    <w:p w:rsidR="00EE63D8" w:rsidRDefault="00EE63D8" w:rsidP="00EE63D8">
      <w:pPr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планы и расчеты водопотребления, с учетом внедрения </w:t>
      </w:r>
      <w:proofErr w:type="spellStart"/>
      <w:r>
        <w:rPr>
          <w:sz w:val="28"/>
          <w:szCs w:val="28"/>
        </w:rPr>
        <w:t>водосберегающих</w:t>
      </w:r>
      <w:proofErr w:type="spellEnd"/>
      <w:r>
        <w:rPr>
          <w:sz w:val="28"/>
          <w:szCs w:val="28"/>
        </w:rPr>
        <w:t xml:space="preserve"> технологий;</w:t>
      </w:r>
    </w:p>
    <w:p w:rsidR="00EE63D8" w:rsidRDefault="00EE63D8" w:rsidP="00EE63D8">
      <w:pPr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технических условий на все виды водопользования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согласований</w:t>
      </w:r>
      <w:proofErr w:type="gramEnd"/>
      <w:r>
        <w:rPr>
          <w:sz w:val="28"/>
          <w:szCs w:val="28"/>
        </w:rPr>
        <w:t xml:space="preserve"> проектов строительства, реконструкции предприятий и объектов, размещения предприятия, сооружений и водозаборов подземных вод;</w:t>
      </w:r>
    </w:p>
    <w:p w:rsidR="00F60C9A" w:rsidRPr="00F60C9A" w:rsidRDefault="00F60C9A" w:rsidP="00F60C9A">
      <w:pPr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Оказывать информационные, консультационные, внедренческие услуги, связанные с водопользованием, пропагандируемые передовые достижения и культуру производства.</w:t>
      </w:r>
    </w:p>
    <w:p w:rsidR="00EE63D8" w:rsidRDefault="00EE63D8" w:rsidP="00EE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осуществляет свою деятельность на основании Доверенности № 148 от 05.01. 2012г. </w:t>
      </w:r>
    </w:p>
    <w:p w:rsidR="00EE63D8" w:rsidRDefault="00EE63D8" w:rsidP="00EE63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2014 года на балансе </w:t>
      </w:r>
      <w:proofErr w:type="spellStart"/>
      <w:r>
        <w:rPr>
          <w:sz w:val="28"/>
          <w:szCs w:val="28"/>
        </w:rPr>
        <w:t>Акмолинского</w:t>
      </w:r>
      <w:proofErr w:type="spellEnd"/>
      <w:r>
        <w:rPr>
          <w:sz w:val="28"/>
          <w:szCs w:val="28"/>
        </w:rPr>
        <w:t xml:space="preserve"> филиала РГП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 xml:space="preserve">» находится тринадцать водохозяйственных систем. Все водохозяйственные системы относятся к стратегическим объектам Республики Казахстан и оказывают влияние на экономическое развитие регионов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в части водоснабжения населения и орошения технических и сельскохозяйственных культур.</w:t>
      </w:r>
    </w:p>
    <w:p w:rsidR="00EE63D8" w:rsidRDefault="00EE63D8" w:rsidP="00EE63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объекты были приняты на баланс в республиканскую собственность по согласованию с </w:t>
      </w:r>
      <w:proofErr w:type="spellStart"/>
      <w:r>
        <w:rPr>
          <w:sz w:val="28"/>
          <w:szCs w:val="28"/>
        </w:rPr>
        <w:t>акиматом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области, </w:t>
      </w:r>
      <w:proofErr w:type="spellStart"/>
      <w:r>
        <w:rPr>
          <w:sz w:val="28"/>
          <w:szCs w:val="28"/>
        </w:rPr>
        <w:t>акиматами</w:t>
      </w:r>
      <w:proofErr w:type="spellEnd"/>
      <w:r>
        <w:rPr>
          <w:sz w:val="28"/>
          <w:szCs w:val="28"/>
        </w:rPr>
        <w:t xml:space="preserve"> районов, Комитетом по водным ресурсам Министерства сельского хозяйства Республики Казахстан, Комитетом государственного имущества и приватизации Министерства финансов Республики Казахстан и </w:t>
      </w:r>
      <w:proofErr w:type="spellStart"/>
      <w:r>
        <w:rPr>
          <w:sz w:val="28"/>
          <w:szCs w:val="28"/>
        </w:rPr>
        <w:t>Акмолинским</w:t>
      </w:r>
      <w:proofErr w:type="spellEnd"/>
      <w:r>
        <w:rPr>
          <w:sz w:val="28"/>
          <w:szCs w:val="28"/>
        </w:rPr>
        <w:t xml:space="preserve"> территориальным комитетом госимущества и приватизации.</w:t>
      </w:r>
    </w:p>
    <w:p w:rsidR="00EE63D8" w:rsidRDefault="00EE63D8" w:rsidP="00EE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Тарифы (цены) на услуги по подаче воды относятся к сфере естественной монополии и утверждаются Государственным учреждением «</w:t>
      </w:r>
      <w:r w:rsidRPr="00F47858">
        <w:rPr>
          <w:sz w:val="28"/>
          <w:szCs w:val="28"/>
        </w:rPr>
        <w:t>Департамента комитета по регулированию естественных монополий и защите конкуренции</w:t>
      </w:r>
      <w:r>
        <w:rPr>
          <w:sz w:val="28"/>
          <w:szCs w:val="28"/>
        </w:rPr>
        <w:t xml:space="preserve"> Министерства Национальной</w:t>
      </w:r>
      <w:r w:rsidRPr="00F47858">
        <w:rPr>
          <w:sz w:val="28"/>
          <w:szCs w:val="28"/>
        </w:rPr>
        <w:t xml:space="preserve"> экономики Республики Казахстан по </w:t>
      </w:r>
      <w:proofErr w:type="spellStart"/>
      <w:r w:rsidRPr="00F47858">
        <w:rPr>
          <w:sz w:val="28"/>
          <w:szCs w:val="28"/>
        </w:rPr>
        <w:t>Акмолинской</w:t>
      </w:r>
      <w:proofErr w:type="spellEnd"/>
      <w:r w:rsidRPr="00F4785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».</w:t>
      </w:r>
      <w:r w:rsidR="00425F4D" w:rsidRPr="00425F4D">
        <w:t xml:space="preserve"> </w:t>
      </w:r>
    </w:p>
    <w:p w:rsidR="00F60C9A" w:rsidRDefault="00F60C9A" w:rsidP="00EE63D8">
      <w:pPr>
        <w:jc w:val="both"/>
        <w:rPr>
          <w:sz w:val="28"/>
          <w:szCs w:val="28"/>
        </w:rPr>
      </w:pPr>
    </w:p>
    <w:p w:rsidR="00F60C9A" w:rsidRDefault="00F60C9A" w:rsidP="00F60C9A">
      <w:pPr>
        <w:ind w:firstLine="708"/>
        <w:jc w:val="center"/>
        <w:rPr>
          <w:b/>
          <w:sz w:val="28"/>
          <w:szCs w:val="28"/>
        </w:rPr>
      </w:pPr>
      <w:r w:rsidRPr="00E60E88">
        <w:rPr>
          <w:b/>
          <w:sz w:val="28"/>
          <w:szCs w:val="28"/>
        </w:rPr>
        <w:t>Эксплуатационная деятельность</w:t>
      </w:r>
    </w:p>
    <w:p w:rsidR="00A8627E" w:rsidRPr="00EE63D8" w:rsidRDefault="00A8627E" w:rsidP="00A8627E">
      <w:pPr>
        <w:jc w:val="both"/>
        <w:rPr>
          <w:b/>
          <w:i/>
          <w:sz w:val="28"/>
          <w:szCs w:val="28"/>
        </w:rPr>
      </w:pPr>
    </w:p>
    <w:p w:rsidR="00020EE8" w:rsidRPr="008E2E69" w:rsidRDefault="00020EE8" w:rsidP="00020EE8">
      <w:pPr>
        <w:ind w:firstLine="708"/>
        <w:jc w:val="both"/>
        <w:rPr>
          <w:sz w:val="28"/>
          <w:szCs w:val="28"/>
        </w:rPr>
      </w:pPr>
      <w:proofErr w:type="spellStart"/>
      <w:r w:rsidRPr="00EE63D8">
        <w:rPr>
          <w:b/>
          <w:sz w:val="28"/>
          <w:szCs w:val="28"/>
        </w:rPr>
        <w:t>Чаглинское</w:t>
      </w:r>
      <w:proofErr w:type="spellEnd"/>
      <w:r w:rsidRPr="00EE63D8">
        <w:rPr>
          <w:b/>
          <w:sz w:val="28"/>
          <w:szCs w:val="28"/>
        </w:rPr>
        <w:t xml:space="preserve"> водохранилище </w:t>
      </w:r>
      <w:r w:rsidRPr="008E2E69">
        <w:rPr>
          <w:sz w:val="28"/>
          <w:szCs w:val="28"/>
        </w:rPr>
        <w:t>построено в 1970 году по проекту института «</w:t>
      </w:r>
      <w:proofErr w:type="spellStart"/>
      <w:r w:rsidRPr="008E2E69">
        <w:rPr>
          <w:sz w:val="28"/>
          <w:szCs w:val="28"/>
        </w:rPr>
        <w:t>Гидрокоммунводоканала</w:t>
      </w:r>
      <w:proofErr w:type="spellEnd"/>
      <w:r w:rsidRPr="008E2E69">
        <w:rPr>
          <w:sz w:val="28"/>
          <w:szCs w:val="28"/>
        </w:rPr>
        <w:t xml:space="preserve">». </w:t>
      </w:r>
      <w:proofErr w:type="gramStart"/>
      <w:r w:rsidRPr="008E2E69">
        <w:rPr>
          <w:sz w:val="28"/>
          <w:szCs w:val="28"/>
        </w:rPr>
        <w:t>Принята</w:t>
      </w:r>
      <w:proofErr w:type="gramEnd"/>
      <w:r w:rsidRPr="008E2E69">
        <w:rPr>
          <w:sz w:val="28"/>
          <w:szCs w:val="28"/>
        </w:rPr>
        <w:t xml:space="preserve"> в </w:t>
      </w:r>
      <w:proofErr w:type="spellStart"/>
      <w:r w:rsidRPr="008E2E69">
        <w:rPr>
          <w:sz w:val="28"/>
          <w:szCs w:val="28"/>
        </w:rPr>
        <w:t>экплуатацию</w:t>
      </w:r>
      <w:proofErr w:type="spellEnd"/>
      <w:r w:rsidRPr="008E2E69">
        <w:rPr>
          <w:sz w:val="28"/>
          <w:szCs w:val="28"/>
        </w:rPr>
        <w:t xml:space="preserve"> с 28.08.1970 году. Гидроузел расположен на р. Чаглинка в 12 км к юго-западу от </w:t>
      </w:r>
      <w:r w:rsidR="00D178A1">
        <w:rPr>
          <w:sz w:val="28"/>
          <w:szCs w:val="28"/>
        </w:rPr>
        <w:t xml:space="preserve">              </w:t>
      </w:r>
      <w:r w:rsidRPr="008E2E69">
        <w:rPr>
          <w:sz w:val="28"/>
          <w:szCs w:val="28"/>
        </w:rPr>
        <w:t xml:space="preserve">г. Кокшетау. </w:t>
      </w:r>
    </w:p>
    <w:p w:rsidR="00F60C9A" w:rsidRPr="008E2E69" w:rsidRDefault="00020EE8" w:rsidP="00F60C9A">
      <w:pPr>
        <w:ind w:firstLine="708"/>
        <w:jc w:val="both"/>
        <w:rPr>
          <w:sz w:val="28"/>
          <w:szCs w:val="28"/>
        </w:rPr>
      </w:pPr>
      <w:r w:rsidRPr="008E2E69">
        <w:rPr>
          <w:sz w:val="28"/>
          <w:szCs w:val="28"/>
        </w:rPr>
        <w:t xml:space="preserve">Водохранилище предназначено для водоснабжения </w:t>
      </w:r>
      <w:proofErr w:type="gramStart"/>
      <w:r w:rsidRPr="008E2E69">
        <w:rPr>
          <w:sz w:val="28"/>
          <w:szCs w:val="28"/>
        </w:rPr>
        <w:t>г</w:t>
      </w:r>
      <w:proofErr w:type="gramEnd"/>
      <w:r w:rsidRPr="008E2E69">
        <w:rPr>
          <w:sz w:val="28"/>
          <w:szCs w:val="28"/>
        </w:rPr>
        <w:t xml:space="preserve">. Кокшетау и пополнения озера Копа. В состав сооружений входит: Плотина и сопрягающие дамбы. </w:t>
      </w:r>
      <w:r w:rsidR="00F60C9A" w:rsidRPr="008E2E69">
        <w:rPr>
          <w:sz w:val="28"/>
          <w:szCs w:val="28"/>
        </w:rPr>
        <w:t xml:space="preserve">Плотина насыпная из суглинка. Длина плотины- 400 м, максимальная высота -18 м и имеет отметку гребня -256,75 м, ширина по гребню -4 м, заложение верхнего откоса 1:3,25 и 1:2,75, низового 1:2,5 и 1:3. </w:t>
      </w:r>
      <w:r w:rsidR="00F60C9A" w:rsidRPr="008E2E69">
        <w:rPr>
          <w:sz w:val="28"/>
          <w:szCs w:val="28"/>
        </w:rPr>
        <w:lastRenderedPageBreak/>
        <w:t xml:space="preserve">Верхний откос плотины закреплён сборными железобетонными плитами, низовой откос с отметки 255 м подошвы плотины </w:t>
      </w:r>
      <w:proofErr w:type="spellStart"/>
      <w:r w:rsidR="00F60C9A" w:rsidRPr="008E2E69">
        <w:rPr>
          <w:sz w:val="28"/>
          <w:szCs w:val="28"/>
        </w:rPr>
        <w:t>пригружен</w:t>
      </w:r>
      <w:proofErr w:type="spellEnd"/>
      <w:r w:rsidR="00F60C9A" w:rsidRPr="008E2E69">
        <w:rPr>
          <w:sz w:val="28"/>
          <w:szCs w:val="28"/>
        </w:rPr>
        <w:t xml:space="preserve"> горной массой.</w:t>
      </w:r>
    </w:p>
    <w:p w:rsidR="00F60C9A" w:rsidRPr="008E2E69" w:rsidRDefault="00F60C9A" w:rsidP="00F60C9A">
      <w:pPr>
        <w:ind w:firstLine="708"/>
        <w:jc w:val="both"/>
        <w:rPr>
          <w:sz w:val="28"/>
          <w:szCs w:val="28"/>
        </w:rPr>
      </w:pPr>
      <w:r w:rsidRPr="008E2E69">
        <w:rPr>
          <w:sz w:val="28"/>
          <w:szCs w:val="28"/>
        </w:rPr>
        <w:t xml:space="preserve">К </w:t>
      </w:r>
      <w:proofErr w:type="gramStart"/>
      <w:r w:rsidRPr="008E2E69">
        <w:rPr>
          <w:sz w:val="28"/>
          <w:szCs w:val="28"/>
        </w:rPr>
        <w:t>водосбросным</w:t>
      </w:r>
      <w:proofErr w:type="gramEnd"/>
      <w:r w:rsidRPr="008E2E69">
        <w:rPr>
          <w:sz w:val="28"/>
          <w:szCs w:val="28"/>
        </w:rPr>
        <w:t xml:space="preserve"> сооружения относятся паводковый водосброс и донный </w:t>
      </w:r>
      <w:proofErr w:type="spellStart"/>
      <w:r w:rsidRPr="008E2E69">
        <w:rPr>
          <w:sz w:val="28"/>
          <w:szCs w:val="28"/>
        </w:rPr>
        <w:t>водовыпуск</w:t>
      </w:r>
      <w:proofErr w:type="spellEnd"/>
      <w:r w:rsidRPr="008E2E69">
        <w:rPr>
          <w:sz w:val="28"/>
          <w:szCs w:val="28"/>
        </w:rPr>
        <w:t xml:space="preserve">. Паводковый водосброс расположен в выемке правого коренного берега и представляет собой железобетонный быстроток </w:t>
      </w:r>
      <w:proofErr w:type="spellStart"/>
      <w:r w:rsidRPr="008E2E69">
        <w:rPr>
          <w:sz w:val="28"/>
          <w:szCs w:val="28"/>
        </w:rPr>
        <w:t>трапециодального</w:t>
      </w:r>
      <w:proofErr w:type="spellEnd"/>
      <w:r w:rsidRPr="008E2E69">
        <w:rPr>
          <w:sz w:val="28"/>
          <w:szCs w:val="28"/>
        </w:rPr>
        <w:t xml:space="preserve"> сечения шириной </w:t>
      </w:r>
      <w:proofErr w:type="gramStart"/>
      <w:r w:rsidRPr="008E2E69">
        <w:rPr>
          <w:sz w:val="28"/>
          <w:szCs w:val="28"/>
        </w:rPr>
        <w:t>по низу</w:t>
      </w:r>
      <w:proofErr w:type="gramEnd"/>
      <w:r w:rsidRPr="008E2E69">
        <w:rPr>
          <w:sz w:val="28"/>
          <w:szCs w:val="28"/>
        </w:rPr>
        <w:t xml:space="preserve"> 35 м с уклоном 0,02 м и отметкой порога 249,5 м.  </w:t>
      </w:r>
    </w:p>
    <w:p w:rsidR="00F60C9A" w:rsidRPr="008E2E69" w:rsidRDefault="00F60C9A" w:rsidP="00F60C9A">
      <w:pPr>
        <w:ind w:firstLine="708"/>
        <w:jc w:val="both"/>
        <w:rPr>
          <w:sz w:val="28"/>
          <w:szCs w:val="28"/>
        </w:rPr>
      </w:pPr>
      <w:r w:rsidRPr="008E2E69">
        <w:rPr>
          <w:sz w:val="28"/>
          <w:szCs w:val="28"/>
        </w:rPr>
        <w:t>Водосброс представляет трёх пролётную щитовую плотину, перекрытую сегментными затворами, ширина пролётов плотины -3х10 м расчётный напор на пороге -4,5 м. Пропускная способность 680 м3/сек -2,5 млн</w:t>
      </w:r>
      <w:proofErr w:type="gramStart"/>
      <w:r w:rsidRPr="008E2E69">
        <w:rPr>
          <w:sz w:val="28"/>
          <w:szCs w:val="28"/>
        </w:rPr>
        <w:t>.м</w:t>
      </w:r>
      <w:proofErr w:type="gramEnd"/>
      <w:r w:rsidRPr="008E2E69">
        <w:rPr>
          <w:sz w:val="28"/>
          <w:szCs w:val="28"/>
        </w:rPr>
        <w:t>3/час, при чрезвычайных эксплуатационных условиях и 400 м3/сек   - 1,5 млн.м3/час при нормальных эксплуатационных условиях.</w:t>
      </w:r>
    </w:p>
    <w:p w:rsidR="00F60C9A" w:rsidRDefault="00F60C9A" w:rsidP="00F60C9A">
      <w:pPr>
        <w:jc w:val="both"/>
        <w:rPr>
          <w:b/>
          <w:sz w:val="28"/>
          <w:szCs w:val="28"/>
        </w:rPr>
      </w:pPr>
      <w:r w:rsidRPr="008E2E69">
        <w:rPr>
          <w:b/>
          <w:sz w:val="28"/>
          <w:szCs w:val="28"/>
        </w:rPr>
        <w:t xml:space="preserve">     </w:t>
      </w:r>
    </w:p>
    <w:p w:rsidR="00F60C9A" w:rsidRPr="008E2E69" w:rsidRDefault="00F60C9A" w:rsidP="00F60C9A">
      <w:pPr>
        <w:jc w:val="both"/>
        <w:rPr>
          <w:b/>
          <w:sz w:val="28"/>
          <w:szCs w:val="28"/>
        </w:rPr>
      </w:pPr>
      <w:r w:rsidRPr="008E2E69">
        <w:rPr>
          <w:b/>
          <w:sz w:val="28"/>
          <w:szCs w:val="28"/>
        </w:rPr>
        <w:t xml:space="preserve"> Технические показатели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18"/>
        <w:gridCol w:w="1134"/>
        <w:gridCol w:w="4140"/>
      </w:tblGrid>
      <w:tr w:rsidR="00F60C9A" w:rsidRPr="008E2E69" w:rsidTr="004C46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both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№</w:t>
            </w:r>
          </w:p>
          <w:p w:rsidR="00F60C9A" w:rsidRPr="00810E98" w:rsidRDefault="00F60C9A" w:rsidP="004C465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0E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0E98">
              <w:rPr>
                <w:sz w:val="28"/>
                <w:szCs w:val="28"/>
              </w:rPr>
              <w:t>/</w:t>
            </w:r>
            <w:proofErr w:type="spellStart"/>
            <w:r w:rsidRPr="00810E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b/>
                <w:sz w:val="28"/>
                <w:szCs w:val="28"/>
              </w:rPr>
            </w:pPr>
          </w:p>
          <w:p w:rsidR="00F60C9A" w:rsidRPr="008E2E69" w:rsidRDefault="00F60C9A" w:rsidP="004C4656">
            <w:pPr>
              <w:jc w:val="center"/>
              <w:rPr>
                <w:b/>
                <w:sz w:val="28"/>
                <w:szCs w:val="28"/>
              </w:rPr>
            </w:pPr>
            <w:r w:rsidRPr="008E2E6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center"/>
              <w:rPr>
                <w:b/>
                <w:sz w:val="28"/>
                <w:szCs w:val="28"/>
              </w:rPr>
            </w:pPr>
            <w:r w:rsidRPr="008E2E69">
              <w:rPr>
                <w:b/>
                <w:sz w:val="28"/>
                <w:szCs w:val="28"/>
              </w:rPr>
              <w:t>Ед</w:t>
            </w:r>
            <w:r>
              <w:rPr>
                <w:b/>
                <w:sz w:val="28"/>
                <w:szCs w:val="28"/>
              </w:rPr>
              <w:t>.</w:t>
            </w:r>
            <w:r w:rsidRPr="008E2E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E69">
              <w:rPr>
                <w:b/>
                <w:sz w:val="28"/>
                <w:szCs w:val="28"/>
              </w:rPr>
              <w:t>изм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center"/>
              <w:rPr>
                <w:b/>
                <w:sz w:val="28"/>
                <w:szCs w:val="28"/>
              </w:rPr>
            </w:pPr>
          </w:p>
          <w:p w:rsidR="00F60C9A" w:rsidRPr="008E2E69" w:rsidRDefault="00F60C9A" w:rsidP="004C4656">
            <w:pPr>
              <w:jc w:val="center"/>
              <w:rPr>
                <w:b/>
                <w:sz w:val="28"/>
                <w:szCs w:val="28"/>
              </w:rPr>
            </w:pPr>
            <w:r w:rsidRPr="008E2E69">
              <w:rPr>
                <w:b/>
                <w:sz w:val="28"/>
                <w:szCs w:val="28"/>
              </w:rPr>
              <w:t>Основная характеристика</w:t>
            </w:r>
          </w:p>
          <w:p w:rsidR="00F60C9A" w:rsidRPr="008E2E69" w:rsidRDefault="00F60C9A" w:rsidP="004C46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60C9A" w:rsidRPr="008E2E69" w:rsidTr="004C4656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center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b/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 xml:space="preserve">Отметки НПУ, УМО,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center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b/>
                <w:sz w:val="28"/>
                <w:szCs w:val="28"/>
              </w:rPr>
            </w:pPr>
            <w:r w:rsidRPr="008E2E69">
              <w:rPr>
                <w:sz w:val="28"/>
                <w:szCs w:val="28"/>
                <w:lang w:val="en-US"/>
              </w:rPr>
              <w:t xml:space="preserve"> </w:t>
            </w:r>
            <w:r w:rsidRPr="008E2E69">
              <w:rPr>
                <w:sz w:val="28"/>
                <w:szCs w:val="28"/>
              </w:rPr>
              <w:t>НПУ</w:t>
            </w:r>
            <w:r w:rsidRPr="008E2E69">
              <w:rPr>
                <w:sz w:val="28"/>
                <w:szCs w:val="28"/>
                <w:lang w:val="en-US"/>
              </w:rPr>
              <w:t>-</w:t>
            </w:r>
            <w:r w:rsidRPr="008E2E69">
              <w:rPr>
                <w:b/>
                <w:sz w:val="28"/>
                <w:szCs w:val="28"/>
                <w:lang w:val="en-US"/>
              </w:rPr>
              <w:t>2</w:t>
            </w:r>
            <w:r w:rsidRPr="008E2E69">
              <w:rPr>
                <w:b/>
                <w:sz w:val="28"/>
                <w:szCs w:val="28"/>
              </w:rPr>
              <w:t>54,</w:t>
            </w:r>
            <w:r w:rsidRPr="008E2E69">
              <w:rPr>
                <w:b/>
                <w:sz w:val="28"/>
                <w:szCs w:val="28"/>
                <w:lang w:val="en-US"/>
              </w:rPr>
              <w:t>0</w:t>
            </w:r>
            <w:r w:rsidRPr="008E2E69">
              <w:rPr>
                <w:sz w:val="28"/>
                <w:szCs w:val="28"/>
                <w:lang w:val="en-US"/>
              </w:rPr>
              <w:t>;</w:t>
            </w:r>
            <w:r w:rsidRPr="008E2E69">
              <w:rPr>
                <w:sz w:val="28"/>
                <w:szCs w:val="28"/>
              </w:rPr>
              <w:t xml:space="preserve"> УМО </w:t>
            </w:r>
            <w:r w:rsidRPr="008E2E69">
              <w:rPr>
                <w:sz w:val="28"/>
                <w:szCs w:val="28"/>
                <w:lang w:val="en-US"/>
              </w:rPr>
              <w:t>-</w:t>
            </w:r>
            <w:r w:rsidRPr="008E2E69">
              <w:rPr>
                <w:b/>
                <w:sz w:val="28"/>
                <w:szCs w:val="28"/>
                <w:lang w:val="en-US"/>
              </w:rPr>
              <w:t>2</w:t>
            </w:r>
            <w:r w:rsidRPr="008E2E69">
              <w:rPr>
                <w:b/>
                <w:sz w:val="28"/>
                <w:szCs w:val="28"/>
              </w:rPr>
              <w:t>43,</w:t>
            </w:r>
            <w:r w:rsidRPr="008E2E69">
              <w:rPr>
                <w:b/>
                <w:sz w:val="28"/>
                <w:szCs w:val="28"/>
                <w:lang w:val="en-US"/>
              </w:rPr>
              <w:t>0</w:t>
            </w:r>
            <w:r w:rsidRPr="008E2E69">
              <w:rPr>
                <w:b/>
                <w:sz w:val="28"/>
                <w:szCs w:val="28"/>
              </w:rPr>
              <w:t xml:space="preserve"> </w:t>
            </w:r>
            <w:r w:rsidRPr="008E2E69">
              <w:rPr>
                <w:sz w:val="28"/>
                <w:szCs w:val="28"/>
              </w:rPr>
              <w:t>м</w:t>
            </w:r>
          </w:p>
        </w:tc>
      </w:tr>
      <w:tr w:rsidR="00F60C9A" w:rsidRPr="008E2E69" w:rsidTr="004C46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center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Объем полный и полезный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center"/>
              <w:rPr>
                <w:b/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млн</w:t>
            </w:r>
            <w:proofErr w:type="gramStart"/>
            <w:r w:rsidRPr="008E2E69">
              <w:rPr>
                <w:sz w:val="28"/>
                <w:szCs w:val="28"/>
              </w:rPr>
              <w:t>.м</w:t>
            </w:r>
            <w:proofErr w:type="gramEnd"/>
            <w:r w:rsidRPr="008E2E69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полный объём-</w:t>
            </w:r>
            <w:r w:rsidRPr="008E2E69">
              <w:rPr>
                <w:b/>
                <w:sz w:val="28"/>
                <w:szCs w:val="28"/>
              </w:rPr>
              <w:t>28,0 млн</w:t>
            </w:r>
            <w:proofErr w:type="gramStart"/>
            <w:r w:rsidRPr="008E2E69">
              <w:rPr>
                <w:b/>
                <w:sz w:val="28"/>
                <w:szCs w:val="28"/>
              </w:rPr>
              <w:t>.м</w:t>
            </w:r>
            <w:proofErr w:type="gramEnd"/>
            <w:r w:rsidRPr="008E2E69">
              <w:rPr>
                <w:b/>
                <w:sz w:val="28"/>
                <w:szCs w:val="28"/>
              </w:rPr>
              <w:t>3;</w:t>
            </w:r>
          </w:p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 xml:space="preserve">полезный объём - </w:t>
            </w:r>
            <w:r w:rsidRPr="008E2E69">
              <w:rPr>
                <w:b/>
                <w:sz w:val="28"/>
                <w:szCs w:val="28"/>
              </w:rPr>
              <w:t>27,2 млн</w:t>
            </w:r>
            <w:proofErr w:type="gramStart"/>
            <w:r w:rsidRPr="008E2E69">
              <w:rPr>
                <w:b/>
                <w:sz w:val="28"/>
                <w:szCs w:val="28"/>
              </w:rPr>
              <w:t>.м</w:t>
            </w:r>
            <w:proofErr w:type="gramEnd"/>
            <w:r w:rsidRPr="008E2E69">
              <w:rPr>
                <w:b/>
                <w:sz w:val="28"/>
                <w:szCs w:val="28"/>
              </w:rPr>
              <w:t xml:space="preserve">3;  </w:t>
            </w:r>
          </w:p>
        </w:tc>
      </w:tr>
      <w:tr w:rsidR="00F60C9A" w:rsidRPr="008E2E69" w:rsidTr="004C46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center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  <w:vertAlign w:val="superscript"/>
              </w:rPr>
            </w:pPr>
            <w:r w:rsidRPr="008E2E69">
              <w:rPr>
                <w:sz w:val="28"/>
                <w:szCs w:val="28"/>
              </w:rPr>
              <w:t>Площадь зеркала при 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center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 xml:space="preserve"> км</w:t>
            </w:r>
            <w:proofErr w:type="gramStart"/>
            <w:r w:rsidRPr="008E2E69">
              <w:rPr>
                <w:sz w:val="28"/>
                <w:szCs w:val="28"/>
              </w:rPr>
              <w:t>2</w:t>
            </w:r>
            <w:proofErr w:type="gramEnd"/>
            <w:r w:rsidRPr="008E2E69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  <w:r w:rsidRPr="008E2E69">
              <w:rPr>
                <w:b/>
                <w:sz w:val="28"/>
                <w:szCs w:val="28"/>
              </w:rPr>
              <w:t>6,6 км</w:t>
            </w:r>
            <w:proofErr w:type="gramStart"/>
            <w:r w:rsidRPr="008E2E69"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F60C9A" w:rsidRPr="008E2E69" w:rsidTr="004C46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center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center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км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15,0 км</w:t>
            </w:r>
          </w:p>
        </w:tc>
      </w:tr>
      <w:tr w:rsidR="00F60C9A" w:rsidRPr="008E2E69" w:rsidTr="004C46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center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 xml:space="preserve">Средняя глубина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center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11,0 м</w:t>
            </w:r>
          </w:p>
        </w:tc>
      </w:tr>
      <w:tr w:rsidR="00F60C9A" w:rsidRPr="008E2E69" w:rsidTr="004C46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center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 xml:space="preserve">Протяженность береговой линии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center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км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30 км</w:t>
            </w:r>
          </w:p>
        </w:tc>
      </w:tr>
      <w:tr w:rsidR="00F60C9A" w:rsidRPr="008E2E69" w:rsidTr="004C46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10E98" w:rsidRDefault="00F60C9A" w:rsidP="004C4656">
            <w:pPr>
              <w:jc w:val="center"/>
              <w:rPr>
                <w:sz w:val="28"/>
                <w:szCs w:val="28"/>
              </w:rPr>
            </w:pPr>
            <w:r w:rsidRPr="00810E98"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both"/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Работает изолированно или в каскаде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A" w:rsidRPr="008E2E69" w:rsidRDefault="00F60C9A" w:rsidP="004C4656">
            <w:pPr>
              <w:rPr>
                <w:sz w:val="28"/>
                <w:szCs w:val="28"/>
              </w:rPr>
            </w:pPr>
            <w:r w:rsidRPr="008E2E69">
              <w:rPr>
                <w:sz w:val="28"/>
                <w:szCs w:val="28"/>
              </w:rPr>
              <w:t>Изолированно</w:t>
            </w:r>
          </w:p>
        </w:tc>
      </w:tr>
    </w:tbl>
    <w:p w:rsidR="00020EE8" w:rsidRPr="008E2E69" w:rsidRDefault="00020EE8" w:rsidP="00EE63D8">
      <w:pPr>
        <w:ind w:firstLine="708"/>
        <w:jc w:val="both"/>
        <w:rPr>
          <w:sz w:val="28"/>
          <w:szCs w:val="28"/>
        </w:rPr>
      </w:pPr>
    </w:p>
    <w:p w:rsidR="00020EE8" w:rsidRDefault="00020EE8" w:rsidP="00020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</w:t>
      </w:r>
      <w:proofErr w:type="spellStart"/>
      <w:r>
        <w:rPr>
          <w:sz w:val="28"/>
          <w:szCs w:val="28"/>
        </w:rPr>
        <w:t>Чаглинского</w:t>
      </w:r>
      <w:proofErr w:type="spellEnd"/>
      <w:r>
        <w:rPr>
          <w:sz w:val="28"/>
          <w:szCs w:val="28"/>
        </w:rPr>
        <w:t xml:space="preserve"> гидроузла является </w:t>
      </w:r>
      <w:proofErr w:type="spellStart"/>
      <w:r>
        <w:rPr>
          <w:sz w:val="28"/>
          <w:szCs w:val="28"/>
        </w:rPr>
        <w:t>водообеспечение</w:t>
      </w:r>
      <w:proofErr w:type="spellEnd"/>
      <w:r>
        <w:rPr>
          <w:sz w:val="28"/>
          <w:szCs w:val="28"/>
        </w:rPr>
        <w:t xml:space="preserve">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окшетау и подпитка озера Копа. Основными </w:t>
      </w:r>
      <w:proofErr w:type="spellStart"/>
      <w:r>
        <w:rPr>
          <w:sz w:val="28"/>
          <w:szCs w:val="28"/>
        </w:rPr>
        <w:t>водопотребителями</w:t>
      </w:r>
      <w:proofErr w:type="spellEnd"/>
      <w:r>
        <w:rPr>
          <w:sz w:val="28"/>
          <w:szCs w:val="28"/>
        </w:rPr>
        <w:t xml:space="preserve"> являются:</w:t>
      </w:r>
    </w:p>
    <w:p w:rsidR="00020EE8" w:rsidRDefault="00020EE8" w:rsidP="00020EE8">
      <w:pPr>
        <w:numPr>
          <w:ilvl w:val="0"/>
          <w:numId w:val="5"/>
        </w:numPr>
        <w:jc w:val="both"/>
        <w:rPr>
          <w:sz w:val="28"/>
          <w:szCs w:val="28"/>
        </w:rPr>
      </w:pPr>
      <w:r w:rsidRPr="00C34A25">
        <w:rPr>
          <w:sz w:val="28"/>
          <w:szCs w:val="28"/>
        </w:rPr>
        <w:t xml:space="preserve">ГКП </w:t>
      </w:r>
      <w:r>
        <w:rPr>
          <w:sz w:val="28"/>
          <w:szCs w:val="28"/>
        </w:rPr>
        <w:t>«</w:t>
      </w:r>
      <w:r w:rsidRPr="00C34A25">
        <w:rPr>
          <w:sz w:val="28"/>
          <w:szCs w:val="28"/>
        </w:rPr>
        <w:t xml:space="preserve">Кокшетау Су </w:t>
      </w:r>
      <w:proofErr w:type="spellStart"/>
      <w:r w:rsidRPr="00C34A25">
        <w:rPr>
          <w:sz w:val="28"/>
          <w:szCs w:val="28"/>
        </w:rPr>
        <w:t>Арнасы</w:t>
      </w:r>
      <w:proofErr w:type="spellEnd"/>
      <w:r>
        <w:rPr>
          <w:sz w:val="28"/>
          <w:szCs w:val="28"/>
        </w:rPr>
        <w:t>»</w:t>
      </w:r>
    </w:p>
    <w:p w:rsidR="00020EE8" w:rsidRDefault="00020EE8" w:rsidP="00020E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Altyntau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Kokshetay</w:t>
      </w:r>
      <w:proofErr w:type="spellEnd"/>
      <w:r>
        <w:rPr>
          <w:sz w:val="28"/>
          <w:szCs w:val="28"/>
        </w:rPr>
        <w:t>»</w:t>
      </w:r>
    </w:p>
    <w:p w:rsidR="00020EE8" w:rsidRDefault="00020EE8" w:rsidP="00020E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Агротрейд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Кокше</w:t>
      </w:r>
      <w:proofErr w:type="spellEnd"/>
      <w:r>
        <w:rPr>
          <w:sz w:val="28"/>
          <w:szCs w:val="28"/>
        </w:rPr>
        <w:t xml:space="preserve">» </w:t>
      </w:r>
    </w:p>
    <w:p w:rsidR="006F6251" w:rsidRDefault="006F6251" w:rsidP="00F60C9A">
      <w:pPr>
        <w:numPr>
          <w:ilvl w:val="0"/>
          <w:numId w:val="5"/>
        </w:numPr>
        <w:jc w:val="both"/>
        <w:rPr>
          <w:sz w:val="28"/>
          <w:szCs w:val="28"/>
        </w:rPr>
      </w:pPr>
      <w:r w:rsidRPr="00F3559E">
        <w:rPr>
          <w:sz w:val="28"/>
          <w:szCs w:val="28"/>
        </w:rPr>
        <w:t>ТОО "</w:t>
      </w:r>
      <w:proofErr w:type="spellStart"/>
      <w:r w:rsidRPr="00F3559E">
        <w:rPr>
          <w:sz w:val="28"/>
          <w:szCs w:val="28"/>
        </w:rPr>
        <w:t>Агро</w:t>
      </w:r>
      <w:proofErr w:type="spellEnd"/>
      <w:r w:rsidRPr="00F3559E">
        <w:rPr>
          <w:sz w:val="28"/>
          <w:szCs w:val="28"/>
        </w:rPr>
        <w:t xml:space="preserve"> Крестьянский двор"</w:t>
      </w:r>
      <w:r>
        <w:rPr>
          <w:sz w:val="28"/>
          <w:szCs w:val="28"/>
        </w:rPr>
        <w:t xml:space="preserve"> </w:t>
      </w:r>
    </w:p>
    <w:p w:rsidR="00691567" w:rsidRDefault="00691567" w:rsidP="00691567">
      <w:pPr>
        <w:ind w:left="1083"/>
        <w:jc w:val="both"/>
        <w:rPr>
          <w:sz w:val="28"/>
          <w:szCs w:val="28"/>
        </w:rPr>
      </w:pPr>
    </w:p>
    <w:p w:rsidR="006F6251" w:rsidRDefault="00691567" w:rsidP="00691567">
      <w:pPr>
        <w:ind w:left="708"/>
        <w:jc w:val="both"/>
        <w:rPr>
          <w:sz w:val="28"/>
          <w:szCs w:val="28"/>
        </w:rPr>
      </w:pPr>
      <w:r w:rsidRPr="00425F4D">
        <w:rPr>
          <w:sz w:val="28"/>
          <w:szCs w:val="28"/>
        </w:rPr>
        <w:t xml:space="preserve">На 2016 год </w:t>
      </w:r>
      <w:proofErr w:type="spellStart"/>
      <w:r w:rsidRPr="00425F4D">
        <w:rPr>
          <w:sz w:val="28"/>
          <w:szCs w:val="28"/>
        </w:rPr>
        <w:t>Чаглинскому</w:t>
      </w:r>
      <w:proofErr w:type="spellEnd"/>
      <w:r w:rsidRPr="00425F4D">
        <w:rPr>
          <w:sz w:val="28"/>
          <w:szCs w:val="28"/>
        </w:rPr>
        <w:t xml:space="preserve"> гидроузлу </w:t>
      </w:r>
      <w:proofErr w:type="gramStart"/>
      <w:r w:rsidRPr="00425F4D">
        <w:rPr>
          <w:sz w:val="28"/>
          <w:szCs w:val="28"/>
        </w:rPr>
        <w:t>согласно приказа</w:t>
      </w:r>
      <w:proofErr w:type="gramEnd"/>
      <w:r w:rsidRPr="00425F4D">
        <w:rPr>
          <w:sz w:val="28"/>
          <w:szCs w:val="28"/>
        </w:rPr>
        <w:t xml:space="preserve"> ДКРЕМ № 118-ОД от 23 июня 2015г. размер тарифа установлен 1,697 тенге/м3, без учета НДС.</w:t>
      </w:r>
      <w:r>
        <w:rPr>
          <w:sz w:val="28"/>
          <w:szCs w:val="28"/>
        </w:rPr>
        <w:t xml:space="preserve"> </w:t>
      </w:r>
      <w:r w:rsidR="006F6251">
        <w:rPr>
          <w:sz w:val="28"/>
          <w:szCs w:val="28"/>
        </w:rPr>
        <w:t xml:space="preserve">На </w:t>
      </w:r>
      <w:proofErr w:type="spellStart"/>
      <w:r w:rsidR="006F6251">
        <w:rPr>
          <w:sz w:val="28"/>
          <w:szCs w:val="28"/>
        </w:rPr>
        <w:t>Чаглинском</w:t>
      </w:r>
      <w:proofErr w:type="spellEnd"/>
      <w:r>
        <w:rPr>
          <w:sz w:val="28"/>
          <w:szCs w:val="28"/>
        </w:rPr>
        <w:t xml:space="preserve"> гидроузле на 2016 год </w:t>
      </w:r>
      <w:proofErr w:type="spellStart"/>
      <w:r w:rsidR="006F6251" w:rsidRPr="00A6708B">
        <w:rPr>
          <w:sz w:val="28"/>
          <w:szCs w:val="28"/>
        </w:rPr>
        <w:t>факт</w:t>
      </w:r>
      <w:r w:rsidR="00052A80">
        <w:rPr>
          <w:sz w:val="28"/>
          <w:szCs w:val="28"/>
        </w:rPr>
        <w:t>ическ</w:t>
      </w:r>
      <w:proofErr w:type="spellEnd"/>
      <w:r w:rsidR="00052A80">
        <w:rPr>
          <w:sz w:val="28"/>
          <w:szCs w:val="28"/>
          <w:lang w:val="kk-KZ"/>
        </w:rPr>
        <w:t xml:space="preserve">ий объем воды </w:t>
      </w:r>
      <w:r w:rsidR="00052A80">
        <w:rPr>
          <w:sz w:val="28"/>
          <w:szCs w:val="28"/>
        </w:rPr>
        <w:t xml:space="preserve">  составил</w:t>
      </w:r>
      <w:r w:rsidR="006F6251">
        <w:rPr>
          <w:sz w:val="28"/>
          <w:szCs w:val="28"/>
        </w:rPr>
        <w:t xml:space="preserve"> 9 675</w:t>
      </w:r>
      <w:r w:rsidR="006F6251" w:rsidRPr="00A6708B">
        <w:rPr>
          <w:sz w:val="28"/>
          <w:szCs w:val="28"/>
        </w:rPr>
        <w:t>,</w:t>
      </w:r>
      <w:r w:rsidR="006F6251">
        <w:rPr>
          <w:sz w:val="28"/>
          <w:szCs w:val="28"/>
        </w:rPr>
        <w:t>117</w:t>
      </w:r>
      <w:r w:rsidR="006F6251" w:rsidRPr="00A6708B">
        <w:rPr>
          <w:sz w:val="28"/>
          <w:szCs w:val="28"/>
        </w:rPr>
        <w:t xml:space="preserve"> тыс. м,</w:t>
      </w:r>
      <w:r w:rsidR="006F6251" w:rsidRPr="00A6708B">
        <w:rPr>
          <w:sz w:val="28"/>
          <w:szCs w:val="28"/>
          <w:vertAlign w:val="superscript"/>
        </w:rPr>
        <w:t xml:space="preserve">3 </w:t>
      </w:r>
      <w:r w:rsidR="006F6251" w:rsidRPr="00A6708B">
        <w:rPr>
          <w:sz w:val="28"/>
          <w:szCs w:val="28"/>
        </w:rPr>
        <w:t xml:space="preserve"> в т. ч.:</w:t>
      </w:r>
    </w:p>
    <w:p w:rsidR="002C0614" w:rsidRPr="00052A80" w:rsidRDefault="002C0614" w:rsidP="002C0614">
      <w:pPr>
        <w:jc w:val="both"/>
        <w:rPr>
          <w:sz w:val="28"/>
          <w:szCs w:val="28"/>
          <w:lang w:val="kk-KZ"/>
        </w:rPr>
      </w:pPr>
    </w:p>
    <w:p w:rsidR="00020EE8" w:rsidRPr="000062E9" w:rsidRDefault="00052A80" w:rsidP="00020EE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="00020EE8" w:rsidRPr="000062E9">
        <w:rPr>
          <w:sz w:val="28"/>
          <w:szCs w:val="28"/>
        </w:rPr>
        <w:t xml:space="preserve">Производственный персонал </w:t>
      </w:r>
      <w:proofErr w:type="spellStart"/>
      <w:r w:rsidR="00020EE8" w:rsidRPr="000062E9">
        <w:rPr>
          <w:sz w:val="28"/>
          <w:szCs w:val="28"/>
        </w:rPr>
        <w:t>Чаглинского</w:t>
      </w:r>
      <w:proofErr w:type="spellEnd"/>
      <w:r w:rsidR="00020EE8" w:rsidRPr="000062E9">
        <w:rPr>
          <w:sz w:val="28"/>
          <w:szCs w:val="28"/>
        </w:rPr>
        <w:t xml:space="preserve"> гидроузл</w:t>
      </w:r>
      <w:r w:rsidR="00020EE8" w:rsidRPr="000062E9">
        <w:rPr>
          <w:rFonts w:ascii="Calibri" w:hAnsi="Calibri"/>
          <w:sz w:val="28"/>
          <w:szCs w:val="28"/>
        </w:rPr>
        <w:t>а</w:t>
      </w:r>
      <w:r w:rsidR="00020EE8" w:rsidRPr="000062E9">
        <w:rPr>
          <w:sz w:val="28"/>
          <w:szCs w:val="28"/>
        </w:rPr>
        <w:t xml:space="preserve"> производят</w:t>
      </w:r>
      <w:r w:rsidR="00020EE8" w:rsidRPr="000062E9">
        <w:rPr>
          <w:rFonts w:ascii="Calibri" w:hAnsi="Calibri"/>
          <w:sz w:val="28"/>
          <w:szCs w:val="28"/>
        </w:rPr>
        <w:t>:</w:t>
      </w:r>
    </w:p>
    <w:p w:rsidR="00052A80" w:rsidRDefault="00F60C9A" w:rsidP="00F60C9A">
      <w:pPr>
        <w:pStyle w:val="BODY"/>
        <w:ind w:firstLine="0"/>
        <w:rPr>
          <w:rFonts w:asciiTheme="minorHAnsi" w:hAnsiTheme="minorHAnsi"/>
          <w:sz w:val="28"/>
          <w:szCs w:val="28"/>
          <w:lang w:val="kk-KZ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052A80">
        <w:rPr>
          <w:rFonts w:ascii="Calibri" w:hAnsi="Calibri"/>
          <w:sz w:val="28"/>
          <w:szCs w:val="28"/>
          <w:lang w:val="kk-KZ"/>
        </w:rPr>
        <w:t xml:space="preserve">      </w:t>
      </w:r>
      <w:r w:rsidR="00020EE8">
        <w:rPr>
          <w:rFonts w:ascii="Calibri" w:hAnsi="Calibri"/>
          <w:sz w:val="28"/>
          <w:szCs w:val="28"/>
        </w:rPr>
        <w:t>-</w:t>
      </w:r>
      <w:r w:rsidR="00020EE8">
        <w:rPr>
          <w:sz w:val="28"/>
          <w:szCs w:val="28"/>
        </w:rPr>
        <w:t xml:space="preserve"> </w:t>
      </w:r>
      <w:proofErr w:type="spellStart"/>
      <w:r w:rsidR="00020EE8">
        <w:rPr>
          <w:sz w:val="28"/>
          <w:szCs w:val="28"/>
        </w:rPr>
        <w:t>противопаводковые</w:t>
      </w:r>
      <w:proofErr w:type="spellEnd"/>
      <w:r w:rsidR="00020EE8">
        <w:rPr>
          <w:sz w:val="28"/>
          <w:szCs w:val="28"/>
        </w:rPr>
        <w:t xml:space="preserve"> </w:t>
      </w:r>
      <w:proofErr w:type="gramStart"/>
      <w:r w:rsidR="00020EE8">
        <w:rPr>
          <w:sz w:val="28"/>
          <w:szCs w:val="28"/>
        </w:rPr>
        <w:t>мероприятия</w:t>
      </w:r>
      <w:proofErr w:type="gramEnd"/>
      <w:r w:rsidR="00020EE8">
        <w:rPr>
          <w:sz w:val="28"/>
          <w:szCs w:val="28"/>
        </w:rPr>
        <w:t xml:space="preserve"> т.е. очистка от снега подъездных </w:t>
      </w:r>
      <w:r w:rsidR="00052A80">
        <w:rPr>
          <w:rFonts w:asciiTheme="minorHAnsi" w:hAnsiTheme="minorHAnsi"/>
          <w:sz w:val="28"/>
          <w:szCs w:val="28"/>
          <w:lang w:val="kk-KZ"/>
        </w:rPr>
        <w:t xml:space="preserve"> </w:t>
      </w:r>
    </w:p>
    <w:p w:rsidR="00020EE8" w:rsidRDefault="00052A80" w:rsidP="00F60C9A">
      <w:pPr>
        <w:pStyle w:val="BODY"/>
        <w:ind w:firstLine="0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kk-KZ"/>
        </w:rPr>
        <w:t xml:space="preserve">           </w:t>
      </w:r>
      <w:r w:rsidR="00020EE8">
        <w:rPr>
          <w:sz w:val="28"/>
          <w:szCs w:val="28"/>
        </w:rPr>
        <w:t>дорог гидроузла, отмывка затворов</w:t>
      </w:r>
      <w:r w:rsidR="00020EE8">
        <w:rPr>
          <w:rFonts w:ascii="Calibri" w:hAnsi="Calibri"/>
          <w:sz w:val="28"/>
          <w:szCs w:val="28"/>
        </w:rPr>
        <w:t>.</w:t>
      </w:r>
      <w:r w:rsidR="00020EE8">
        <w:rPr>
          <w:sz w:val="28"/>
          <w:szCs w:val="28"/>
        </w:rPr>
        <w:t xml:space="preserve"> </w:t>
      </w:r>
    </w:p>
    <w:p w:rsidR="00020EE8" w:rsidRDefault="00F60C9A" w:rsidP="00F60C9A">
      <w:pPr>
        <w:pStyle w:val="BODY"/>
        <w:ind w:firstLine="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lastRenderedPageBreak/>
        <w:t xml:space="preserve">     </w:t>
      </w:r>
      <w:r w:rsidR="00020EE8">
        <w:rPr>
          <w:rFonts w:ascii="Calibri" w:hAnsi="Calibri"/>
          <w:sz w:val="28"/>
          <w:szCs w:val="28"/>
        </w:rPr>
        <w:t xml:space="preserve">- </w:t>
      </w:r>
      <w:r w:rsidR="00020EE8">
        <w:rPr>
          <w:sz w:val="28"/>
          <w:szCs w:val="28"/>
        </w:rPr>
        <w:t>очистка территории от бытового мусора, а также восстановлением поливной системы лесонасаждений санитарной зоны, благоустройство и озеленение санитарной зоны гидроузла, производят внутренний ремонт служебных помещений.</w:t>
      </w:r>
    </w:p>
    <w:p w:rsidR="00020EE8" w:rsidRPr="00446297" w:rsidRDefault="00F60C9A" w:rsidP="00F60C9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EE8" w:rsidRPr="00446297">
        <w:rPr>
          <w:rFonts w:ascii="Times New Roman" w:hAnsi="Times New Roman" w:cs="Times New Roman"/>
          <w:sz w:val="28"/>
          <w:szCs w:val="28"/>
        </w:rPr>
        <w:t>- получают ежедневные сведения об уровнях и объемах воды в водохранилищах осуществляет ежедневный баланс расхода и притока воды к водохранилищу, представляет их руководству еженедельно.</w:t>
      </w:r>
    </w:p>
    <w:p w:rsidR="00020EE8" w:rsidRDefault="00020EE8" w:rsidP="00020EE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4462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6297">
        <w:rPr>
          <w:rFonts w:ascii="Times New Roman" w:hAnsi="Times New Roman" w:cs="Times New Roman"/>
          <w:sz w:val="28"/>
          <w:szCs w:val="28"/>
        </w:rPr>
        <w:t>азрабатыв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297">
        <w:rPr>
          <w:rFonts w:ascii="Times New Roman" w:hAnsi="Times New Roman" w:cs="Times New Roman"/>
          <w:sz w:val="28"/>
          <w:szCs w:val="28"/>
        </w:rPr>
        <w:t>ют мероприятия, направленные на повышение технического уровня эксплуатации гидротехнических сооружений и их устойчивой работы, а также по пропуску паводковых вод через гидроузлы водохранилищ.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EE8" w:rsidRPr="00446297" w:rsidRDefault="00020EE8" w:rsidP="00020EE8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46297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446297">
        <w:rPr>
          <w:rFonts w:ascii="Times New Roman" w:hAnsi="Times New Roman" w:cs="Times New Roman"/>
          <w:sz w:val="28"/>
          <w:szCs w:val="28"/>
        </w:rPr>
        <w:t xml:space="preserve"> ремонт, монтаж, демонтаж, испытание и регулировку </w:t>
      </w:r>
      <w:r>
        <w:rPr>
          <w:rFonts w:ascii="Times New Roman" w:hAnsi="Times New Roman" w:cs="Times New Roman"/>
          <w:sz w:val="28"/>
          <w:szCs w:val="28"/>
        </w:rPr>
        <w:t>козловых кранов и лебедочного оборудования</w:t>
      </w:r>
      <w:r w:rsidRPr="00446297">
        <w:rPr>
          <w:rFonts w:ascii="Times New Roman" w:hAnsi="Times New Roman" w:cs="Times New Roman"/>
          <w:sz w:val="28"/>
          <w:szCs w:val="28"/>
        </w:rPr>
        <w:t xml:space="preserve"> и опытного оборудования  агрегатов машин.      </w:t>
      </w:r>
    </w:p>
    <w:p w:rsidR="00020EE8" w:rsidRPr="00446297" w:rsidRDefault="00020EE8" w:rsidP="00020EE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4462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6297">
        <w:rPr>
          <w:rFonts w:ascii="Times New Roman" w:hAnsi="Times New Roman" w:cs="Times New Roman"/>
          <w:sz w:val="28"/>
          <w:szCs w:val="28"/>
        </w:rPr>
        <w:t>ыявля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6297">
        <w:rPr>
          <w:rFonts w:ascii="Times New Roman" w:hAnsi="Times New Roman" w:cs="Times New Roman"/>
          <w:sz w:val="28"/>
          <w:szCs w:val="28"/>
        </w:rPr>
        <w:t>т и устраня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6297">
        <w:rPr>
          <w:rFonts w:ascii="Times New Roman" w:hAnsi="Times New Roman" w:cs="Times New Roman"/>
          <w:sz w:val="28"/>
          <w:szCs w:val="28"/>
        </w:rPr>
        <w:t xml:space="preserve">т  дефекты во время эксплуатации оборудования и при проверке  в процессе ремонта.   </w:t>
      </w:r>
    </w:p>
    <w:p w:rsidR="00020EE8" w:rsidRPr="00446297" w:rsidRDefault="00020EE8" w:rsidP="00020EE8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46297">
        <w:rPr>
          <w:rFonts w:ascii="Times New Roman" w:hAnsi="Times New Roman" w:cs="Times New Roman"/>
          <w:sz w:val="28"/>
          <w:szCs w:val="28"/>
        </w:rPr>
        <w:t>роверять на точность и испытание под нагрузкой отремонтированного оборудования</w:t>
      </w:r>
    </w:p>
    <w:p w:rsidR="00020EE8" w:rsidRPr="00401462" w:rsidRDefault="00020EE8" w:rsidP="00020EE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4014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1462">
        <w:rPr>
          <w:rFonts w:ascii="Times New Roman" w:hAnsi="Times New Roman" w:cs="Times New Roman"/>
          <w:sz w:val="28"/>
          <w:szCs w:val="28"/>
        </w:rPr>
        <w:t xml:space="preserve">ыявлять и устранять  дефекты во время эксплуатации оборудования и при проверке  в процессе ремонта.   </w:t>
      </w:r>
    </w:p>
    <w:p w:rsidR="00020EE8" w:rsidRPr="00623127" w:rsidRDefault="00020EE8" w:rsidP="00020EE8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1462">
        <w:rPr>
          <w:rFonts w:ascii="Times New Roman" w:hAnsi="Times New Roman" w:cs="Times New Roman"/>
          <w:sz w:val="28"/>
          <w:szCs w:val="28"/>
        </w:rPr>
        <w:t>роверять на точность и испытание под нагрузкой отремонтированного оборудования</w:t>
      </w:r>
      <w:r w:rsidR="00623127">
        <w:rPr>
          <w:rFonts w:ascii="Times New Roman" w:hAnsi="Times New Roman" w:cs="Times New Roman"/>
          <w:sz w:val="28"/>
          <w:szCs w:val="28"/>
        </w:rPr>
        <w:t>.</w:t>
      </w:r>
    </w:p>
    <w:p w:rsidR="004535F7" w:rsidRPr="004535F7" w:rsidRDefault="004535F7" w:rsidP="004535F7">
      <w:pPr>
        <w:ind w:left="708"/>
        <w:jc w:val="both"/>
        <w:rPr>
          <w:sz w:val="28"/>
          <w:szCs w:val="28"/>
        </w:rPr>
      </w:pPr>
    </w:p>
    <w:p w:rsidR="00F60C9A" w:rsidRDefault="00F60C9A">
      <w:pPr>
        <w:rPr>
          <w:b/>
          <w:sz w:val="28"/>
          <w:szCs w:val="28"/>
        </w:rPr>
      </w:pPr>
    </w:p>
    <w:p w:rsidR="0084119B" w:rsidRDefault="00B72B48">
      <w:pPr>
        <w:rPr>
          <w:b/>
          <w:sz w:val="28"/>
          <w:szCs w:val="28"/>
        </w:rPr>
      </w:pPr>
      <w:r w:rsidRPr="00220FA4">
        <w:rPr>
          <w:b/>
          <w:sz w:val="28"/>
          <w:szCs w:val="28"/>
        </w:rPr>
        <w:t>Анализ исполнения тарифной сметы за 201</w:t>
      </w:r>
      <w:r w:rsidRPr="00220FA4">
        <w:rPr>
          <w:b/>
          <w:sz w:val="28"/>
          <w:szCs w:val="28"/>
          <w:lang w:val="kk-KZ"/>
        </w:rPr>
        <w:t xml:space="preserve">6 </w:t>
      </w:r>
      <w:r w:rsidRPr="00220FA4">
        <w:rPr>
          <w:b/>
          <w:sz w:val="28"/>
          <w:szCs w:val="28"/>
        </w:rPr>
        <w:t xml:space="preserve">г., увеличения или снижения от плановых показателей </w:t>
      </w:r>
      <w:r w:rsidRPr="00220FA4">
        <w:rPr>
          <w:b/>
          <w:sz w:val="28"/>
          <w:szCs w:val="28"/>
          <w:lang w:val="kk-KZ"/>
        </w:rPr>
        <w:t xml:space="preserve">по </w:t>
      </w:r>
      <w:r w:rsidRPr="00220FA4">
        <w:rPr>
          <w:b/>
          <w:sz w:val="28"/>
          <w:szCs w:val="28"/>
        </w:rPr>
        <w:t xml:space="preserve">следующим </w:t>
      </w:r>
      <w:r w:rsidRPr="00220FA4">
        <w:rPr>
          <w:b/>
          <w:sz w:val="28"/>
          <w:szCs w:val="28"/>
          <w:lang w:val="kk-KZ"/>
        </w:rPr>
        <w:t>статьям затрат</w:t>
      </w:r>
      <w:r w:rsidRPr="00220FA4">
        <w:rPr>
          <w:b/>
          <w:sz w:val="28"/>
          <w:szCs w:val="28"/>
        </w:rPr>
        <w:t>:</w:t>
      </w:r>
    </w:p>
    <w:p w:rsidR="00B72B48" w:rsidRDefault="00B72B48">
      <w:pPr>
        <w:rPr>
          <w:b/>
          <w:sz w:val="28"/>
          <w:szCs w:val="28"/>
        </w:rPr>
      </w:pPr>
    </w:p>
    <w:p w:rsidR="00B72B48" w:rsidRDefault="00B72B48" w:rsidP="00A854B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 статье сырьё и материалы план 81,97 тыс.</w:t>
      </w:r>
      <w:r w:rsidR="004C4656">
        <w:rPr>
          <w:sz w:val="28"/>
          <w:szCs w:val="28"/>
        </w:rPr>
        <w:t xml:space="preserve"> тенге, фактически 86,80 тыс</w:t>
      </w:r>
      <w:proofErr w:type="gramStart"/>
      <w:r w:rsidR="004C4656">
        <w:rPr>
          <w:sz w:val="28"/>
          <w:szCs w:val="28"/>
        </w:rPr>
        <w:t>.т</w:t>
      </w:r>
      <w:proofErr w:type="gramEnd"/>
      <w:r w:rsidR="004C4656">
        <w:rPr>
          <w:sz w:val="28"/>
          <w:szCs w:val="28"/>
        </w:rPr>
        <w:t xml:space="preserve">енге, выполнено на 5,9 %. Увеличение на 4,83 </w:t>
      </w:r>
      <w:r>
        <w:rPr>
          <w:sz w:val="28"/>
          <w:szCs w:val="28"/>
        </w:rPr>
        <w:t>тыс.тенге в связи с удорожанием стоимости цен на материалы.</w:t>
      </w:r>
    </w:p>
    <w:p w:rsidR="004C4656" w:rsidRDefault="004C4656" w:rsidP="004C465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 статье ГСМ план 566</w:t>
      </w:r>
      <w:r w:rsidR="00220FA4">
        <w:rPr>
          <w:sz w:val="28"/>
          <w:szCs w:val="28"/>
        </w:rPr>
        <w:t>,47 тыс</w:t>
      </w:r>
      <w:proofErr w:type="gramStart"/>
      <w:r w:rsidR="00220FA4">
        <w:rPr>
          <w:sz w:val="28"/>
          <w:szCs w:val="28"/>
        </w:rPr>
        <w:t>.т</w:t>
      </w:r>
      <w:proofErr w:type="gramEnd"/>
      <w:r w:rsidR="00220FA4">
        <w:rPr>
          <w:sz w:val="28"/>
          <w:szCs w:val="28"/>
        </w:rPr>
        <w:t>енге, фактически 566,49</w:t>
      </w:r>
      <w:r>
        <w:rPr>
          <w:sz w:val="28"/>
          <w:szCs w:val="28"/>
        </w:rPr>
        <w:t xml:space="preserve"> тыс.тенге, выполнено на 100%.</w:t>
      </w:r>
    </w:p>
    <w:p w:rsidR="004C4656" w:rsidRDefault="004C4656" w:rsidP="004C465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 статье масла и смазки план 10,24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10,24 тыс.тенге, выполнено на 100%.</w:t>
      </w:r>
    </w:p>
    <w:p w:rsidR="004C4656" w:rsidRPr="004C4656" w:rsidRDefault="004C4656" w:rsidP="004C465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 статье электроэнергия план 364,60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386,88 тыс.тенге, выполнено на 6,1%. Перерасход на 22,28 тыс.тенге связан с увеличением потребления количества электроэнергии за счет установки освещения на участок.</w:t>
      </w:r>
    </w:p>
    <w:p w:rsidR="00BA57D8" w:rsidRDefault="00B72B48" w:rsidP="00A854B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Запасные части план 600,8</w:t>
      </w:r>
      <w:r w:rsidR="00D178A1">
        <w:rPr>
          <w:sz w:val="28"/>
          <w:szCs w:val="28"/>
        </w:rPr>
        <w:t>0</w:t>
      </w:r>
      <w:r w:rsidR="004C4656">
        <w:rPr>
          <w:sz w:val="28"/>
          <w:szCs w:val="28"/>
        </w:rPr>
        <w:t xml:space="preserve"> тыс</w:t>
      </w:r>
      <w:proofErr w:type="gramStart"/>
      <w:r w:rsidR="004C4656">
        <w:rPr>
          <w:sz w:val="28"/>
          <w:szCs w:val="28"/>
        </w:rPr>
        <w:t>.т</w:t>
      </w:r>
      <w:proofErr w:type="gramEnd"/>
      <w:r w:rsidR="004C4656">
        <w:rPr>
          <w:sz w:val="28"/>
          <w:szCs w:val="28"/>
        </w:rPr>
        <w:t>енге, фактически 601,66</w:t>
      </w:r>
      <w:r>
        <w:rPr>
          <w:sz w:val="28"/>
          <w:szCs w:val="28"/>
        </w:rPr>
        <w:t xml:space="preserve"> тыс.тенге, </w:t>
      </w:r>
      <w:r w:rsidR="004C4656">
        <w:rPr>
          <w:sz w:val="28"/>
          <w:szCs w:val="28"/>
        </w:rPr>
        <w:t>перерасход на 0,86 тыс.тенге.</w:t>
      </w:r>
    </w:p>
    <w:p w:rsidR="00BA57D8" w:rsidRDefault="00EE63D8" w:rsidP="00A854B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По статье заработная плата </w:t>
      </w:r>
      <w:r w:rsidR="00BA57D8">
        <w:rPr>
          <w:sz w:val="28"/>
          <w:szCs w:val="28"/>
        </w:rPr>
        <w:t xml:space="preserve">производственного персонала план </w:t>
      </w:r>
      <w:r>
        <w:rPr>
          <w:sz w:val="28"/>
          <w:szCs w:val="28"/>
        </w:rPr>
        <w:t>8 354,5</w:t>
      </w:r>
      <w:r w:rsidR="002143D7">
        <w:rPr>
          <w:sz w:val="28"/>
          <w:szCs w:val="28"/>
        </w:rPr>
        <w:t>7 тыс</w:t>
      </w:r>
      <w:proofErr w:type="gramStart"/>
      <w:r w:rsidR="002143D7">
        <w:rPr>
          <w:sz w:val="28"/>
          <w:szCs w:val="28"/>
        </w:rPr>
        <w:t>.т</w:t>
      </w:r>
      <w:proofErr w:type="gramEnd"/>
      <w:r w:rsidR="002143D7">
        <w:rPr>
          <w:sz w:val="28"/>
          <w:szCs w:val="28"/>
        </w:rPr>
        <w:t>енге, фактически 8</w:t>
      </w:r>
      <w:r w:rsidR="0066418B">
        <w:rPr>
          <w:sz w:val="28"/>
          <w:szCs w:val="28"/>
        </w:rPr>
        <w:t> 425,00</w:t>
      </w:r>
      <w:r w:rsidR="00BA57D8">
        <w:rPr>
          <w:sz w:val="28"/>
          <w:szCs w:val="28"/>
        </w:rPr>
        <w:t xml:space="preserve"> т</w:t>
      </w:r>
      <w:r w:rsidR="002143D7">
        <w:rPr>
          <w:sz w:val="28"/>
          <w:szCs w:val="28"/>
        </w:rPr>
        <w:t>ыс.тенге, п</w:t>
      </w:r>
      <w:r w:rsidR="0066418B">
        <w:rPr>
          <w:sz w:val="28"/>
          <w:szCs w:val="28"/>
        </w:rPr>
        <w:t>ерерасход на 70,43</w:t>
      </w:r>
      <w:r w:rsidR="002143D7">
        <w:rPr>
          <w:sz w:val="28"/>
          <w:szCs w:val="28"/>
        </w:rPr>
        <w:t xml:space="preserve"> </w:t>
      </w:r>
      <w:r w:rsidR="00BA57D8">
        <w:rPr>
          <w:sz w:val="28"/>
          <w:szCs w:val="28"/>
        </w:rPr>
        <w:t xml:space="preserve">тыс. </w:t>
      </w:r>
      <w:r w:rsidR="002143D7">
        <w:rPr>
          <w:sz w:val="28"/>
          <w:szCs w:val="28"/>
        </w:rPr>
        <w:t xml:space="preserve">тенге, в связи с выплатой компенсаций за неиспользуемые трудовые отпуска. </w:t>
      </w:r>
    </w:p>
    <w:p w:rsidR="00EE63D8" w:rsidRDefault="00EE63D8" w:rsidP="00A854B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 статье социальный налог план 827</w:t>
      </w:r>
      <w:r w:rsidR="002143D7">
        <w:rPr>
          <w:sz w:val="28"/>
          <w:szCs w:val="28"/>
        </w:rPr>
        <w:t>,10 тыс</w:t>
      </w:r>
      <w:proofErr w:type="gramStart"/>
      <w:r w:rsidR="002143D7">
        <w:rPr>
          <w:sz w:val="28"/>
          <w:szCs w:val="28"/>
        </w:rPr>
        <w:t>.т</w:t>
      </w:r>
      <w:proofErr w:type="gramEnd"/>
      <w:r w:rsidR="002143D7">
        <w:rPr>
          <w:sz w:val="28"/>
          <w:szCs w:val="28"/>
        </w:rPr>
        <w:t>енге</w:t>
      </w:r>
      <w:r w:rsidR="0066418B">
        <w:rPr>
          <w:sz w:val="28"/>
          <w:szCs w:val="28"/>
        </w:rPr>
        <w:t>, фактически 834,08</w:t>
      </w:r>
      <w:r w:rsidR="002143D7">
        <w:rPr>
          <w:sz w:val="28"/>
          <w:szCs w:val="28"/>
        </w:rPr>
        <w:t xml:space="preserve"> тыс.тенге, пер</w:t>
      </w:r>
      <w:r w:rsidR="0066418B">
        <w:rPr>
          <w:sz w:val="28"/>
          <w:szCs w:val="28"/>
        </w:rPr>
        <w:t>ерасход на 6,98</w:t>
      </w:r>
      <w:r>
        <w:rPr>
          <w:sz w:val="28"/>
          <w:szCs w:val="28"/>
        </w:rPr>
        <w:t xml:space="preserve"> тыс.тенге. </w:t>
      </w:r>
    </w:p>
    <w:p w:rsidR="002143D7" w:rsidRDefault="002143D7" w:rsidP="00A854B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 w:rsidRPr="002143D7">
        <w:rPr>
          <w:sz w:val="28"/>
          <w:szCs w:val="28"/>
        </w:rPr>
        <w:lastRenderedPageBreak/>
        <w:t>По статье амортизация план 2 110,70 тыс</w:t>
      </w:r>
      <w:proofErr w:type="gramStart"/>
      <w:r w:rsidRPr="002143D7">
        <w:rPr>
          <w:sz w:val="28"/>
          <w:szCs w:val="28"/>
        </w:rPr>
        <w:t>.т</w:t>
      </w:r>
      <w:proofErr w:type="gramEnd"/>
      <w:r w:rsidRPr="002143D7">
        <w:rPr>
          <w:sz w:val="28"/>
          <w:szCs w:val="28"/>
        </w:rPr>
        <w:t>енге, фактически 2 111,59 тыс.тенге, перерасход на 0,89 тыс.тенге.</w:t>
      </w:r>
    </w:p>
    <w:p w:rsidR="002143D7" w:rsidRDefault="002143D7" w:rsidP="00A854B6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 обслуживанию видеонаблюдения план 238,10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289</w:t>
      </w:r>
      <w:r w:rsidR="000A571B">
        <w:rPr>
          <w:sz w:val="28"/>
          <w:szCs w:val="28"/>
        </w:rPr>
        <w:t>,00</w:t>
      </w:r>
      <w:r>
        <w:rPr>
          <w:sz w:val="28"/>
          <w:szCs w:val="28"/>
        </w:rPr>
        <w:t xml:space="preserve"> тыс.тенге. Перерасход на 50,90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енге, увеличение по </w:t>
      </w:r>
      <w:proofErr w:type="spellStart"/>
      <w:r>
        <w:rPr>
          <w:sz w:val="28"/>
          <w:szCs w:val="28"/>
        </w:rPr>
        <w:t>гос.закупкам</w:t>
      </w:r>
      <w:proofErr w:type="spellEnd"/>
      <w:r>
        <w:rPr>
          <w:sz w:val="28"/>
          <w:szCs w:val="28"/>
        </w:rPr>
        <w:t>.</w:t>
      </w:r>
    </w:p>
    <w:p w:rsidR="002143D7" w:rsidRPr="002143D7" w:rsidRDefault="002143D7" w:rsidP="002143D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43D7">
        <w:rPr>
          <w:sz w:val="28"/>
          <w:szCs w:val="28"/>
        </w:rPr>
        <w:t xml:space="preserve">По командировочным </w:t>
      </w:r>
      <w:r w:rsidR="000A571B">
        <w:rPr>
          <w:sz w:val="28"/>
          <w:szCs w:val="28"/>
        </w:rPr>
        <w:t>расхода</w:t>
      </w:r>
      <w:r w:rsidRPr="002143D7">
        <w:rPr>
          <w:sz w:val="28"/>
          <w:szCs w:val="28"/>
        </w:rPr>
        <w:t xml:space="preserve">м план </w:t>
      </w:r>
      <w:r w:rsidR="000A571B">
        <w:rPr>
          <w:sz w:val="28"/>
          <w:szCs w:val="28"/>
        </w:rPr>
        <w:t>44,41тыс</w:t>
      </w:r>
      <w:proofErr w:type="gramStart"/>
      <w:r w:rsidR="000A571B">
        <w:rPr>
          <w:sz w:val="28"/>
          <w:szCs w:val="28"/>
        </w:rPr>
        <w:t>.т</w:t>
      </w:r>
      <w:proofErr w:type="gramEnd"/>
      <w:r w:rsidR="000A571B">
        <w:rPr>
          <w:sz w:val="28"/>
          <w:szCs w:val="28"/>
        </w:rPr>
        <w:t>енге, фактически 72,89 тыс.тенге, выполнено на 64,1 %, перерасход на 28,48 тыс.тенге, в связи с увеличением поездок работников на произв.участок.</w:t>
      </w:r>
    </w:p>
    <w:p w:rsidR="0094393C" w:rsidRDefault="002143D7" w:rsidP="000A571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71B">
        <w:rPr>
          <w:sz w:val="28"/>
          <w:szCs w:val="28"/>
        </w:rPr>
        <w:t>По охране труда и ТБ план 67,10 тыс</w:t>
      </w:r>
      <w:proofErr w:type="gramStart"/>
      <w:r w:rsidR="000A571B">
        <w:rPr>
          <w:sz w:val="28"/>
          <w:szCs w:val="28"/>
        </w:rPr>
        <w:t>.т</w:t>
      </w:r>
      <w:proofErr w:type="gramEnd"/>
      <w:r w:rsidR="000A571B">
        <w:rPr>
          <w:sz w:val="28"/>
          <w:szCs w:val="28"/>
        </w:rPr>
        <w:t>енге, фактически 95,29 тыс.тенге, выполнено на 42</w:t>
      </w:r>
      <w:r w:rsidR="0094393C" w:rsidRPr="000A571B">
        <w:rPr>
          <w:sz w:val="28"/>
          <w:szCs w:val="28"/>
        </w:rPr>
        <w:t xml:space="preserve">%. </w:t>
      </w:r>
      <w:r w:rsidR="000A571B">
        <w:rPr>
          <w:sz w:val="28"/>
          <w:szCs w:val="28"/>
        </w:rPr>
        <w:t>Перерасход на 28,19</w:t>
      </w:r>
      <w:r w:rsidR="0094393C" w:rsidRPr="000A571B">
        <w:rPr>
          <w:sz w:val="28"/>
          <w:szCs w:val="28"/>
        </w:rPr>
        <w:t xml:space="preserve"> тыс.тенге</w:t>
      </w:r>
      <w:r w:rsidR="000A571B">
        <w:rPr>
          <w:sz w:val="28"/>
          <w:szCs w:val="28"/>
        </w:rPr>
        <w:t xml:space="preserve">. Увеличение цен по </w:t>
      </w:r>
      <w:proofErr w:type="spellStart"/>
      <w:r w:rsidR="000A571B">
        <w:rPr>
          <w:sz w:val="28"/>
          <w:szCs w:val="28"/>
        </w:rPr>
        <w:t>гос</w:t>
      </w:r>
      <w:proofErr w:type="gramStart"/>
      <w:r w:rsidR="000A571B">
        <w:rPr>
          <w:sz w:val="28"/>
          <w:szCs w:val="28"/>
        </w:rPr>
        <w:t>.з</w:t>
      </w:r>
      <w:proofErr w:type="gramEnd"/>
      <w:r w:rsidR="000A571B">
        <w:rPr>
          <w:sz w:val="28"/>
          <w:szCs w:val="28"/>
        </w:rPr>
        <w:t>акупкам</w:t>
      </w:r>
      <w:proofErr w:type="spellEnd"/>
      <w:r w:rsidR="000A571B">
        <w:rPr>
          <w:sz w:val="28"/>
          <w:szCs w:val="28"/>
        </w:rPr>
        <w:t>.</w:t>
      </w:r>
      <w:r w:rsidR="0094393C" w:rsidRPr="000A571B">
        <w:rPr>
          <w:sz w:val="28"/>
          <w:szCs w:val="28"/>
        </w:rPr>
        <w:t xml:space="preserve"> </w:t>
      </w:r>
    </w:p>
    <w:p w:rsidR="000A571B" w:rsidRPr="000A571B" w:rsidRDefault="000A571B" w:rsidP="000A571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услуги банков план 100,10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97,69 тыс.тенге, не выполнение на 2,41 тыс.тенге, в связи с уменьшением платежей.</w:t>
      </w:r>
    </w:p>
    <w:p w:rsidR="0094393C" w:rsidRPr="000A571B" w:rsidRDefault="000A571B" w:rsidP="000A571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93C" w:rsidRPr="000A571B">
        <w:rPr>
          <w:sz w:val="28"/>
          <w:szCs w:val="28"/>
        </w:rPr>
        <w:t>По стат</w:t>
      </w:r>
      <w:r w:rsidR="00EE63D8" w:rsidRPr="000A571B">
        <w:rPr>
          <w:sz w:val="28"/>
          <w:szCs w:val="28"/>
        </w:rPr>
        <w:t>ье канцелярские товары план 61,88</w:t>
      </w:r>
      <w:r w:rsidR="0094393C" w:rsidRPr="000A571B">
        <w:rPr>
          <w:sz w:val="28"/>
          <w:szCs w:val="28"/>
        </w:rPr>
        <w:t xml:space="preserve"> тыс</w:t>
      </w:r>
      <w:proofErr w:type="gramStart"/>
      <w:r w:rsidR="0094393C" w:rsidRPr="000A571B">
        <w:rPr>
          <w:sz w:val="28"/>
          <w:szCs w:val="28"/>
        </w:rPr>
        <w:t>.т</w:t>
      </w:r>
      <w:proofErr w:type="gramEnd"/>
      <w:r w:rsidR="0094393C" w:rsidRPr="000A571B">
        <w:rPr>
          <w:sz w:val="28"/>
          <w:szCs w:val="28"/>
        </w:rPr>
        <w:t>енге</w:t>
      </w:r>
      <w:r w:rsidR="00220FA4">
        <w:rPr>
          <w:sz w:val="28"/>
          <w:szCs w:val="28"/>
        </w:rPr>
        <w:t xml:space="preserve">, фактически 62,08 </w:t>
      </w:r>
      <w:r w:rsidR="00020EE8" w:rsidRPr="000A571B">
        <w:rPr>
          <w:sz w:val="28"/>
          <w:szCs w:val="28"/>
        </w:rPr>
        <w:t xml:space="preserve">тыс.тенге, </w:t>
      </w:r>
      <w:r w:rsidR="00220FA4">
        <w:rPr>
          <w:sz w:val="28"/>
          <w:szCs w:val="28"/>
        </w:rPr>
        <w:t>перерасход на 0,20</w:t>
      </w:r>
      <w:r>
        <w:rPr>
          <w:sz w:val="28"/>
          <w:szCs w:val="28"/>
        </w:rPr>
        <w:t xml:space="preserve"> тыс.тенге</w:t>
      </w:r>
      <w:r w:rsidR="00020EE8" w:rsidRPr="000A571B">
        <w:rPr>
          <w:sz w:val="28"/>
          <w:szCs w:val="28"/>
        </w:rPr>
        <w:t>.</w:t>
      </w:r>
    </w:p>
    <w:p w:rsidR="00425F4D" w:rsidRPr="00691567" w:rsidRDefault="00020EE8" w:rsidP="00425F4D">
      <w:pPr>
        <w:pStyle w:val="a5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 статье налоги план 425,98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фактически 42</w:t>
      </w:r>
      <w:r w:rsidR="000A571B">
        <w:rPr>
          <w:sz w:val="28"/>
          <w:szCs w:val="28"/>
        </w:rPr>
        <w:t>5,98 тыс.тенге, выполнение на 100</w:t>
      </w:r>
      <w:r>
        <w:rPr>
          <w:sz w:val="28"/>
          <w:szCs w:val="28"/>
        </w:rPr>
        <w:t xml:space="preserve"> %.</w:t>
      </w:r>
    </w:p>
    <w:p w:rsidR="000148BD" w:rsidRDefault="000148BD" w:rsidP="00425F4D">
      <w:pPr>
        <w:shd w:val="clear" w:color="auto" w:fill="FFFFFF"/>
        <w:ind w:righ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994CD2">
        <w:rPr>
          <w:sz w:val="28"/>
          <w:szCs w:val="28"/>
        </w:rPr>
        <w:t xml:space="preserve">По итогам финансово-хозяйственной деятельности 2016 года </w:t>
      </w:r>
      <w:proofErr w:type="spellStart"/>
      <w:r>
        <w:rPr>
          <w:sz w:val="28"/>
          <w:szCs w:val="28"/>
        </w:rPr>
        <w:t>Акмолинским</w:t>
      </w:r>
      <w:proofErr w:type="spellEnd"/>
      <w:r>
        <w:rPr>
          <w:sz w:val="28"/>
          <w:szCs w:val="28"/>
        </w:rPr>
        <w:t xml:space="preserve"> </w:t>
      </w:r>
      <w:r w:rsidRPr="00994CD2">
        <w:rPr>
          <w:sz w:val="28"/>
          <w:szCs w:val="28"/>
        </w:rPr>
        <w:t xml:space="preserve">Филиалом </w:t>
      </w:r>
      <w:r>
        <w:rPr>
          <w:sz w:val="28"/>
          <w:szCs w:val="28"/>
        </w:rPr>
        <w:t xml:space="preserve"> </w:t>
      </w:r>
      <w:r w:rsidRPr="00861ACD">
        <w:rPr>
          <w:sz w:val="28"/>
          <w:szCs w:val="28"/>
          <w:lang w:val="kk-KZ"/>
        </w:rPr>
        <w:t xml:space="preserve">сумма затрат фактически </w:t>
      </w:r>
      <w:r w:rsidR="000A571B">
        <w:rPr>
          <w:sz w:val="28"/>
          <w:szCs w:val="28"/>
        </w:rPr>
        <w:t>составили 14</w:t>
      </w:r>
      <w:r w:rsidR="00220FA4">
        <w:rPr>
          <w:sz w:val="28"/>
          <w:szCs w:val="28"/>
        </w:rPr>
        <w:t> 055,43</w:t>
      </w:r>
      <w:r w:rsidR="000A571B">
        <w:rPr>
          <w:sz w:val="28"/>
          <w:szCs w:val="28"/>
        </w:rPr>
        <w:t xml:space="preserve"> </w:t>
      </w:r>
      <w:r w:rsidR="00425F4D" w:rsidRPr="00425F4D">
        <w:rPr>
          <w:sz w:val="28"/>
          <w:szCs w:val="28"/>
        </w:rPr>
        <w:t xml:space="preserve"> тыс. тенге при плане</w:t>
      </w:r>
      <w:r w:rsidR="00425F4D">
        <w:rPr>
          <w:sz w:val="28"/>
          <w:szCs w:val="28"/>
        </w:rPr>
        <w:t xml:space="preserve">         </w:t>
      </w:r>
      <w:r w:rsidR="00425F4D" w:rsidRPr="00425F4D">
        <w:rPr>
          <w:sz w:val="28"/>
          <w:szCs w:val="28"/>
        </w:rPr>
        <w:t xml:space="preserve"> 14</w:t>
      </w:r>
      <w:r w:rsidR="0066418B">
        <w:rPr>
          <w:sz w:val="28"/>
          <w:szCs w:val="28"/>
        </w:rPr>
        <w:t> 063,256</w:t>
      </w:r>
      <w:r w:rsidR="00425F4D" w:rsidRPr="00425F4D">
        <w:rPr>
          <w:sz w:val="28"/>
          <w:szCs w:val="28"/>
        </w:rPr>
        <w:t xml:space="preserve">  тыс. тенге, экономия составила </w:t>
      </w:r>
      <w:r w:rsidR="00220FA4">
        <w:rPr>
          <w:sz w:val="28"/>
          <w:szCs w:val="28"/>
        </w:rPr>
        <w:t xml:space="preserve">7,83 </w:t>
      </w:r>
      <w:r w:rsidR="0066418B">
        <w:rPr>
          <w:sz w:val="28"/>
          <w:szCs w:val="28"/>
        </w:rPr>
        <w:t>тыс. тенге.</w:t>
      </w:r>
      <w:r>
        <w:rPr>
          <w:sz w:val="28"/>
          <w:szCs w:val="28"/>
          <w:lang w:val="kk-KZ"/>
        </w:rPr>
        <w:t xml:space="preserve"> </w:t>
      </w:r>
    </w:p>
    <w:p w:rsidR="00020EE8" w:rsidRPr="00EF01D9" w:rsidRDefault="000148BD" w:rsidP="00EF01D9">
      <w:pPr>
        <w:shd w:val="clear" w:color="auto" w:fill="FFFFFF"/>
        <w:ind w:right="-36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r w:rsidR="00425F4D" w:rsidRPr="00425F4D">
        <w:rPr>
          <w:sz w:val="28"/>
          <w:szCs w:val="28"/>
          <w:lang w:val="kk-KZ"/>
        </w:rPr>
        <w:t xml:space="preserve">Фактический </w:t>
      </w:r>
      <w:r w:rsidR="00425F4D" w:rsidRPr="00425F4D">
        <w:rPr>
          <w:sz w:val="28"/>
          <w:szCs w:val="28"/>
        </w:rPr>
        <w:t xml:space="preserve">объем оказываемых услуг </w:t>
      </w:r>
      <w:r w:rsidR="00425F4D" w:rsidRPr="00425F4D">
        <w:rPr>
          <w:sz w:val="28"/>
          <w:szCs w:val="28"/>
          <w:lang w:val="kk-KZ"/>
        </w:rPr>
        <w:t>составил</w:t>
      </w:r>
      <w:r w:rsidR="00425F4D" w:rsidRPr="00425F4D">
        <w:rPr>
          <w:sz w:val="28"/>
          <w:szCs w:val="28"/>
        </w:rPr>
        <w:t xml:space="preserve"> </w:t>
      </w:r>
      <w:r w:rsidR="00425F4D" w:rsidRPr="00425F4D">
        <w:rPr>
          <w:sz w:val="28"/>
          <w:szCs w:val="28"/>
          <w:lang w:val="kk-KZ"/>
        </w:rPr>
        <w:t>– 9</w:t>
      </w:r>
      <w:r w:rsidR="00425F4D">
        <w:rPr>
          <w:sz w:val="28"/>
          <w:szCs w:val="28"/>
          <w:lang w:val="kk-KZ"/>
        </w:rPr>
        <w:t xml:space="preserve"> </w:t>
      </w:r>
      <w:r w:rsidR="00425F4D" w:rsidRPr="00425F4D">
        <w:rPr>
          <w:sz w:val="28"/>
          <w:szCs w:val="28"/>
          <w:lang w:val="kk-KZ"/>
        </w:rPr>
        <w:t xml:space="preserve">675,12 </w:t>
      </w:r>
      <w:r w:rsidR="00425F4D" w:rsidRPr="00425F4D">
        <w:rPr>
          <w:sz w:val="28"/>
          <w:szCs w:val="28"/>
        </w:rPr>
        <w:t>тыс. м3 при плане</w:t>
      </w:r>
      <w:r w:rsidR="00054FDA">
        <w:rPr>
          <w:sz w:val="28"/>
          <w:szCs w:val="28"/>
        </w:rPr>
        <w:t xml:space="preserve">  </w:t>
      </w:r>
      <w:r w:rsidR="00425F4D" w:rsidRPr="00425F4D">
        <w:rPr>
          <w:sz w:val="28"/>
          <w:szCs w:val="28"/>
        </w:rPr>
        <w:t xml:space="preserve"> 8</w:t>
      </w:r>
      <w:r w:rsidR="00425F4D">
        <w:rPr>
          <w:sz w:val="28"/>
          <w:szCs w:val="28"/>
        </w:rPr>
        <w:t xml:space="preserve"> </w:t>
      </w:r>
      <w:r w:rsidR="00425F4D" w:rsidRPr="00425F4D">
        <w:rPr>
          <w:sz w:val="28"/>
          <w:szCs w:val="28"/>
        </w:rPr>
        <w:t xml:space="preserve">463,90 тыс. м3. </w:t>
      </w:r>
      <w:r w:rsidR="00425F4D">
        <w:rPr>
          <w:sz w:val="28"/>
          <w:szCs w:val="28"/>
        </w:rPr>
        <w:t>В резу</w:t>
      </w:r>
      <w:r w:rsidR="00220FA4">
        <w:rPr>
          <w:sz w:val="28"/>
          <w:szCs w:val="28"/>
        </w:rPr>
        <w:t>льтате получена прибыль 2 363,25</w:t>
      </w:r>
      <w:r w:rsidR="00425F4D">
        <w:rPr>
          <w:sz w:val="28"/>
          <w:szCs w:val="28"/>
        </w:rPr>
        <w:t xml:space="preserve"> тыс</w:t>
      </w:r>
      <w:proofErr w:type="gramStart"/>
      <w:r w:rsidR="00425F4D">
        <w:rPr>
          <w:sz w:val="28"/>
          <w:szCs w:val="28"/>
        </w:rPr>
        <w:t>.т</w:t>
      </w:r>
      <w:proofErr w:type="gramEnd"/>
      <w:r w:rsidR="00425F4D">
        <w:rPr>
          <w:sz w:val="28"/>
          <w:szCs w:val="28"/>
        </w:rPr>
        <w:t>енге, увеличение объё</w:t>
      </w:r>
      <w:r w:rsidR="00425F4D" w:rsidRPr="00425F4D">
        <w:rPr>
          <w:sz w:val="28"/>
          <w:szCs w:val="28"/>
        </w:rPr>
        <w:t>мов на 1</w:t>
      </w:r>
      <w:r w:rsidR="00425F4D">
        <w:rPr>
          <w:sz w:val="28"/>
          <w:szCs w:val="28"/>
        </w:rPr>
        <w:t xml:space="preserve"> </w:t>
      </w:r>
      <w:r w:rsidR="00425F4D" w:rsidRPr="00425F4D">
        <w:rPr>
          <w:sz w:val="28"/>
          <w:szCs w:val="28"/>
        </w:rPr>
        <w:t xml:space="preserve">211,22 тыс. м3 или 14,3 %. за счет уменьшения потребления воды ГКП на ПХВ «Кокшетау Су </w:t>
      </w:r>
      <w:proofErr w:type="spellStart"/>
      <w:r w:rsidR="00425F4D" w:rsidRPr="00425F4D">
        <w:rPr>
          <w:sz w:val="28"/>
          <w:szCs w:val="28"/>
        </w:rPr>
        <w:t>Арнасы</w:t>
      </w:r>
      <w:proofErr w:type="spellEnd"/>
      <w:r w:rsidR="00425F4D" w:rsidRPr="00425F4D">
        <w:rPr>
          <w:sz w:val="28"/>
          <w:szCs w:val="28"/>
        </w:rPr>
        <w:t>» от КГВ.</w:t>
      </w:r>
    </w:p>
    <w:p w:rsidR="0094393C" w:rsidRDefault="0094393C" w:rsidP="00A854B6">
      <w:pPr>
        <w:contextualSpacing/>
        <w:jc w:val="both"/>
        <w:rPr>
          <w:sz w:val="28"/>
          <w:szCs w:val="28"/>
        </w:rPr>
      </w:pPr>
    </w:p>
    <w:p w:rsidR="00425F4D" w:rsidRPr="00425F4D" w:rsidRDefault="00A854B6" w:rsidP="00425F4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5F4D" w:rsidRPr="00425F4D">
        <w:rPr>
          <w:b/>
          <w:sz w:val="28"/>
          <w:szCs w:val="28"/>
        </w:rPr>
        <w:t>И.о</w:t>
      </w:r>
      <w:proofErr w:type="gramStart"/>
      <w:r w:rsidR="00425F4D" w:rsidRPr="00425F4D">
        <w:rPr>
          <w:b/>
          <w:sz w:val="28"/>
          <w:szCs w:val="28"/>
        </w:rPr>
        <w:t>.д</w:t>
      </w:r>
      <w:proofErr w:type="gramEnd"/>
      <w:r w:rsidR="00425F4D" w:rsidRPr="00425F4D">
        <w:rPr>
          <w:b/>
          <w:sz w:val="28"/>
          <w:szCs w:val="28"/>
        </w:rPr>
        <w:t xml:space="preserve">иректора                                                             </w:t>
      </w:r>
      <w:proofErr w:type="spellStart"/>
      <w:r w:rsidR="00425F4D" w:rsidRPr="00425F4D">
        <w:rPr>
          <w:b/>
          <w:sz w:val="28"/>
          <w:szCs w:val="28"/>
        </w:rPr>
        <w:t>Б.Базарбаев</w:t>
      </w:r>
      <w:proofErr w:type="spellEnd"/>
    </w:p>
    <w:p w:rsidR="00A854B6" w:rsidRPr="00B72B48" w:rsidRDefault="00A854B6" w:rsidP="00A854B6">
      <w:pPr>
        <w:pStyle w:val="a5"/>
        <w:ind w:left="284"/>
        <w:rPr>
          <w:sz w:val="28"/>
          <w:szCs w:val="28"/>
        </w:rPr>
      </w:pPr>
    </w:p>
    <w:sectPr w:rsidR="00A854B6" w:rsidRPr="00B72B48" w:rsidSect="0084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BB5"/>
    <w:multiLevelType w:val="hybridMultilevel"/>
    <w:tmpl w:val="61800464"/>
    <w:lvl w:ilvl="0" w:tplc="041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0E6E55BD"/>
    <w:multiLevelType w:val="hybridMultilevel"/>
    <w:tmpl w:val="4B0C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163F"/>
    <w:multiLevelType w:val="hybridMultilevel"/>
    <w:tmpl w:val="5A22202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3F91656"/>
    <w:multiLevelType w:val="hybridMultilevel"/>
    <w:tmpl w:val="73F29C2C"/>
    <w:lvl w:ilvl="0" w:tplc="896C6566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36806"/>
    <w:multiLevelType w:val="hybridMultilevel"/>
    <w:tmpl w:val="FF88B6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EF708D"/>
    <w:multiLevelType w:val="hybridMultilevel"/>
    <w:tmpl w:val="31D07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97477"/>
    <w:multiLevelType w:val="hybridMultilevel"/>
    <w:tmpl w:val="9710DB8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1CF0845"/>
    <w:multiLevelType w:val="hybridMultilevel"/>
    <w:tmpl w:val="C630D7C2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0184E"/>
    <w:rsid w:val="000148BD"/>
    <w:rsid w:val="00020EE8"/>
    <w:rsid w:val="00052A80"/>
    <w:rsid w:val="00054FDA"/>
    <w:rsid w:val="000A3E02"/>
    <w:rsid w:val="000A571B"/>
    <w:rsid w:val="00126A33"/>
    <w:rsid w:val="002143D7"/>
    <w:rsid w:val="00220FA4"/>
    <w:rsid w:val="00295670"/>
    <w:rsid w:val="002A74A3"/>
    <w:rsid w:val="002A7FD5"/>
    <w:rsid w:val="002C0614"/>
    <w:rsid w:val="00313E58"/>
    <w:rsid w:val="00397FE9"/>
    <w:rsid w:val="00402146"/>
    <w:rsid w:val="004207DF"/>
    <w:rsid w:val="004209D5"/>
    <w:rsid w:val="00425F4D"/>
    <w:rsid w:val="004270DF"/>
    <w:rsid w:val="004503DF"/>
    <w:rsid w:val="004535F7"/>
    <w:rsid w:val="004968C5"/>
    <w:rsid w:val="004C4656"/>
    <w:rsid w:val="005708A5"/>
    <w:rsid w:val="005B77F8"/>
    <w:rsid w:val="005E3373"/>
    <w:rsid w:val="00623127"/>
    <w:rsid w:val="0066418B"/>
    <w:rsid w:val="00691567"/>
    <w:rsid w:val="006D0B2D"/>
    <w:rsid w:val="006F6251"/>
    <w:rsid w:val="00713FE5"/>
    <w:rsid w:val="00716648"/>
    <w:rsid w:val="0075628F"/>
    <w:rsid w:val="007A340A"/>
    <w:rsid w:val="00836B3E"/>
    <w:rsid w:val="0084119B"/>
    <w:rsid w:val="00861ACD"/>
    <w:rsid w:val="008A2AB0"/>
    <w:rsid w:val="008D1AA6"/>
    <w:rsid w:val="008F62EA"/>
    <w:rsid w:val="008F6B3A"/>
    <w:rsid w:val="009042C2"/>
    <w:rsid w:val="0094393C"/>
    <w:rsid w:val="009B6C37"/>
    <w:rsid w:val="009C0319"/>
    <w:rsid w:val="00A0184E"/>
    <w:rsid w:val="00A7031D"/>
    <w:rsid w:val="00A854B6"/>
    <w:rsid w:val="00A8627E"/>
    <w:rsid w:val="00B00968"/>
    <w:rsid w:val="00B67EAA"/>
    <w:rsid w:val="00B72B48"/>
    <w:rsid w:val="00BA57D8"/>
    <w:rsid w:val="00BD7603"/>
    <w:rsid w:val="00BF71CE"/>
    <w:rsid w:val="00BF7E16"/>
    <w:rsid w:val="00C53F62"/>
    <w:rsid w:val="00C73F8A"/>
    <w:rsid w:val="00CB5D23"/>
    <w:rsid w:val="00D178A1"/>
    <w:rsid w:val="00DB7DC7"/>
    <w:rsid w:val="00DD1B74"/>
    <w:rsid w:val="00E072C6"/>
    <w:rsid w:val="00E320CD"/>
    <w:rsid w:val="00ED2987"/>
    <w:rsid w:val="00EE63D8"/>
    <w:rsid w:val="00EF01D9"/>
    <w:rsid w:val="00F60C9A"/>
    <w:rsid w:val="00FC58AC"/>
    <w:rsid w:val="00FD5CDF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84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0184E"/>
    <w:pPr>
      <w:spacing w:after="120"/>
    </w:pPr>
  </w:style>
  <w:style w:type="character" w:customStyle="1" w:styleId="a4">
    <w:name w:val="Основной текст Знак"/>
    <w:basedOn w:val="a0"/>
    <w:link w:val="a3"/>
    <w:rsid w:val="00A01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2B48"/>
    <w:pPr>
      <w:ind w:left="720"/>
      <w:contextualSpacing/>
    </w:pPr>
  </w:style>
  <w:style w:type="paragraph" w:customStyle="1" w:styleId="BODY">
    <w:name w:val="BODY"/>
    <w:basedOn w:val="a"/>
    <w:uiPriority w:val="99"/>
    <w:rsid w:val="00020EE8"/>
    <w:pPr>
      <w:suppressAutoHyphens/>
      <w:autoSpaceDE w:val="0"/>
      <w:spacing w:line="240" w:lineRule="atLeast"/>
      <w:ind w:firstLine="283"/>
      <w:jc w:val="both"/>
      <w:textAlignment w:val="center"/>
    </w:pPr>
    <w:rPr>
      <w:rFonts w:ascii="Times New Roman (OTF)" w:hAnsi="Times New Roman (OTF)" w:cs="Times New Roman (OTF)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B7882-1003-416E-8419-8D8E9850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ERMEK</cp:lastModifiedBy>
  <cp:revision>13</cp:revision>
  <cp:lastPrinted>2017-04-28T03:51:00Z</cp:lastPrinted>
  <dcterms:created xsi:type="dcterms:W3CDTF">2017-04-25T06:47:00Z</dcterms:created>
  <dcterms:modified xsi:type="dcterms:W3CDTF">2017-04-29T08:39:00Z</dcterms:modified>
</cp:coreProperties>
</file>