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15" w:rsidRPr="00226915" w:rsidRDefault="00226915" w:rsidP="00226915">
      <w:pPr>
        <w:ind w:right="-24" w:firstLine="709"/>
        <w:jc w:val="right"/>
        <w:rPr>
          <w:rFonts w:ascii="Times New Roman" w:hAnsi="Times New Roman" w:cs="Times New Roman"/>
          <w:b/>
          <w:sz w:val="28"/>
          <w:szCs w:val="25"/>
          <w:lang w:val="kk-KZ"/>
        </w:rPr>
      </w:pPr>
      <w:r w:rsidRPr="00226915">
        <w:rPr>
          <w:rFonts w:ascii="Times New Roman" w:hAnsi="Times New Roman" w:cs="Times New Roman"/>
          <w:b/>
          <w:sz w:val="28"/>
          <w:szCs w:val="25"/>
          <w:lang w:val="kk-KZ"/>
        </w:rPr>
        <w:t>Информация о вводе компенсирующих тарифов</w:t>
      </w:r>
    </w:p>
    <w:p w:rsidR="00226915" w:rsidRPr="000870E9" w:rsidRDefault="00226915" w:rsidP="00226915">
      <w:pPr>
        <w:ind w:right="-24" w:firstLine="709"/>
        <w:jc w:val="both"/>
        <w:rPr>
          <w:rFonts w:ascii="Times New Roman" w:hAnsi="Times New Roman" w:cs="Times New Roman"/>
          <w:sz w:val="28"/>
          <w:szCs w:val="25"/>
          <w:lang w:val="kk-KZ"/>
        </w:rPr>
      </w:pPr>
      <w:r w:rsidRPr="000870E9">
        <w:rPr>
          <w:rFonts w:ascii="Times New Roman" w:hAnsi="Times New Roman" w:cs="Times New Roman"/>
          <w:sz w:val="28"/>
          <w:szCs w:val="25"/>
          <w:lang w:val="kk-KZ"/>
        </w:rPr>
        <w:t>Алматинский филиал РГП «Казводхоз» сообщает</w:t>
      </w:r>
      <w:r>
        <w:rPr>
          <w:rFonts w:ascii="Times New Roman" w:hAnsi="Times New Roman" w:cs="Times New Roman"/>
          <w:sz w:val="28"/>
          <w:szCs w:val="25"/>
          <w:lang w:val="kk-KZ"/>
        </w:rPr>
        <w:t xml:space="preserve">, что по </w:t>
      </w:r>
      <w:r w:rsidRPr="00AB2A4A">
        <w:rPr>
          <w:rFonts w:ascii="Times New Roman" w:hAnsi="Times New Roman" w:cs="Times New Roman"/>
          <w:sz w:val="28"/>
          <w:szCs w:val="25"/>
          <w:lang w:val="kk-KZ"/>
        </w:rPr>
        <w:t>ит</w:t>
      </w:r>
      <w:r>
        <w:rPr>
          <w:rFonts w:ascii="Times New Roman" w:hAnsi="Times New Roman" w:cs="Times New Roman"/>
          <w:sz w:val="28"/>
          <w:szCs w:val="25"/>
          <w:lang w:val="kk-KZ"/>
        </w:rPr>
        <w:t>огам проверки исполнения тарифных</w:t>
      </w:r>
      <w:r w:rsidRPr="00AB2A4A">
        <w:rPr>
          <w:rFonts w:ascii="Times New Roman" w:hAnsi="Times New Roman" w:cs="Times New Roman"/>
          <w:sz w:val="28"/>
          <w:szCs w:val="25"/>
          <w:lang w:val="kk-KZ"/>
        </w:rPr>
        <w:t xml:space="preserve"> смет </w:t>
      </w:r>
      <w:r>
        <w:rPr>
          <w:rFonts w:ascii="Times New Roman" w:hAnsi="Times New Roman" w:cs="Times New Roman"/>
          <w:sz w:val="28"/>
          <w:szCs w:val="25"/>
          <w:lang w:val="kk-KZ"/>
        </w:rPr>
        <w:t xml:space="preserve">за 2016 год введены компенсирующие тарифы 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>на услуги подач</w:t>
      </w:r>
      <w:r>
        <w:rPr>
          <w:rFonts w:ascii="Times New Roman" w:hAnsi="Times New Roman" w:cs="Times New Roman"/>
          <w:sz w:val="28"/>
          <w:szCs w:val="25"/>
          <w:lang w:val="kk-KZ"/>
        </w:rPr>
        <w:t>и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 xml:space="preserve"> поливной воды по каналам</w:t>
      </w:r>
      <w:r>
        <w:rPr>
          <w:rFonts w:ascii="Times New Roman" w:hAnsi="Times New Roman" w:cs="Times New Roman"/>
          <w:sz w:val="28"/>
          <w:szCs w:val="25"/>
          <w:lang w:val="kk-KZ"/>
        </w:rPr>
        <w:t xml:space="preserve"> по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 xml:space="preserve"> следующи</w:t>
      </w:r>
      <w:r>
        <w:rPr>
          <w:rFonts w:ascii="Times New Roman" w:hAnsi="Times New Roman" w:cs="Times New Roman"/>
          <w:sz w:val="28"/>
          <w:szCs w:val="25"/>
          <w:lang w:val="kk-KZ"/>
        </w:rPr>
        <w:t>м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5"/>
          <w:lang w:val="kk-KZ"/>
        </w:rPr>
        <w:t>м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 xml:space="preserve"> участк</w:t>
      </w:r>
      <w:r>
        <w:rPr>
          <w:rFonts w:ascii="Times New Roman" w:hAnsi="Times New Roman" w:cs="Times New Roman"/>
          <w:sz w:val="28"/>
          <w:szCs w:val="25"/>
          <w:lang w:val="kk-KZ"/>
        </w:rPr>
        <w:t>ам</w:t>
      </w:r>
      <w:r w:rsidRPr="000870E9">
        <w:rPr>
          <w:rFonts w:ascii="Times New Roman" w:hAnsi="Times New Roman" w:cs="Times New Roman"/>
          <w:sz w:val="28"/>
          <w:szCs w:val="25"/>
          <w:lang w:val="kk-KZ"/>
        </w:rPr>
        <w:t xml:space="preserve">: </w:t>
      </w:r>
    </w:p>
    <w:tbl>
      <w:tblPr>
        <w:tblW w:w="4757" w:type="pct"/>
        <w:jc w:val="right"/>
        <w:tblInd w:w="-4564" w:type="dxa"/>
        <w:tblLook w:val="04A0"/>
      </w:tblPr>
      <w:tblGrid>
        <w:gridCol w:w="532"/>
        <w:gridCol w:w="2783"/>
        <w:gridCol w:w="2555"/>
        <w:gridCol w:w="1426"/>
        <w:gridCol w:w="1810"/>
      </w:tblGrid>
      <w:tr w:rsidR="008567ED" w:rsidRPr="000870E9" w:rsidTr="008567ED">
        <w:trPr>
          <w:trHeight w:val="542"/>
          <w:jc w:val="right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ПУ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Компенсирующий</w:t>
            </w:r>
          </w:p>
        </w:tc>
      </w:tr>
      <w:tr w:rsidR="008567ED" w:rsidRPr="000870E9" w:rsidTr="008567ED">
        <w:trPr>
          <w:trHeight w:val="542"/>
          <w:jc w:val="right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приказа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Тариф, тенге/м</w:t>
            </w: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ввода в действие</w:t>
            </w:r>
          </w:p>
        </w:tc>
      </w:tr>
      <w:tr w:rsidR="008567ED" w:rsidRPr="000870E9" w:rsidTr="008567ED">
        <w:trPr>
          <w:trHeight w:val="523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70E9">
              <w:rPr>
                <w:rFonts w:ascii="Times New Roman" w:eastAsia="Times New Roman" w:hAnsi="Times New Roman" w:cs="Times New Roman"/>
                <w:color w:val="000000"/>
              </w:rPr>
              <w:t>Аксуский</w:t>
            </w:r>
            <w:proofErr w:type="spellEnd"/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107-ОД от 25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.04.2017г.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</w:tr>
      <w:tr w:rsidR="008567ED" w:rsidRPr="000870E9" w:rsidTr="008567ED">
        <w:trPr>
          <w:trHeight w:val="591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70E9">
              <w:rPr>
                <w:rFonts w:ascii="Times New Roman" w:eastAsia="Times New Roman" w:hAnsi="Times New Roman" w:cs="Times New Roman"/>
                <w:color w:val="000000"/>
              </w:rPr>
              <w:t>Ескельдинский</w:t>
            </w:r>
            <w:proofErr w:type="spellEnd"/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104-ОД от 25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.04.2017г.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</w:tr>
      <w:tr w:rsidR="008567ED" w:rsidRPr="000870E9" w:rsidTr="008567ED">
        <w:trPr>
          <w:trHeight w:val="557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Коксуский</w:t>
            </w:r>
            <w:proofErr w:type="spellEnd"/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№120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 xml:space="preserve">-ОД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0,459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01.07.2017г.</w:t>
            </w:r>
          </w:p>
        </w:tc>
      </w:tr>
      <w:tr w:rsidR="008567ED" w:rsidRPr="000870E9" w:rsidTr="008567ED">
        <w:trPr>
          <w:trHeight w:val="557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Панфилов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 xml:space="preserve">-ОД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.04.2017г.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</w:tr>
      <w:tr w:rsidR="008567ED" w:rsidRPr="000870E9" w:rsidTr="008567ED">
        <w:trPr>
          <w:trHeight w:val="557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70E9">
              <w:rPr>
                <w:rFonts w:ascii="Times New Roman" w:eastAsia="Times New Roman" w:hAnsi="Times New Roman" w:cs="Times New Roman"/>
                <w:color w:val="000000"/>
              </w:rPr>
              <w:t>Талдыкорганский</w:t>
            </w:r>
            <w:proofErr w:type="spellEnd"/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№130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-ОД от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</w:tr>
      <w:tr w:rsidR="008567ED" w:rsidRPr="000870E9" w:rsidTr="008567ED">
        <w:trPr>
          <w:trHeight w:val="405"/>
          <w:jc w:val="right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Уйгурский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№105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 xml:space="preserve">-ОД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ED" w:rsidRPr="000870E9" w:rsidRDefault="008567ED" w:rsidP="0004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70E9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</w:tc>
      </w:tr>
    </w:tbl>
    <w:p w:rsidR="00CA4327" w:rsidRDefault="00CA4327"/>
    <w:sectPr w:rsidR="00C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6915"/>
    <w:rsid w:val="00226915"/>
    <w:rsid w:val="008567ED"/>
    <w:rsid w:val="00C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2017-05-22T04:37:00Z</dcterms:created>
  <dcterms:modified xsi:type="dcterms:W3CDTF">2017-05-22T04:49:00Z</dcterms:modified>
</cp:coreProperties>
</file>