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A9" w:rsidRPr="00562263" w:rsidRDefault="00EA43A9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63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562263" w:rsidRDefault="00EA43A9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63">
        <w:rPr>
          <w:rFonts w:ascii="Times New Roman" w:hAnsi="Times New Roman" w:cs="Times New Roman"/>
          <w:b/>
          <w:sz w:val="24"/>
          <w:szCs w:val="24"/>
        </w:rPr>
        <w:t>к ежегодному</w:t>
      </w:r>
      <w:r w:rsidR="00562263">
        <w:rPr>
          <w:rFonts w:ascii="Times New Roman" w:hAnsi="Times New Roman" w:cs="Times New Roman"/>
          <w:b/>
          <w:sz w:val="24"/>
          <w:szCs w:val="24"/>
        </w:rPr>
        <w:t xml:space="preserve"> отчету</w:t>
      </w:r>
    </w:p>
    <w:p w:rsidR="00F40DAC" w:rsidRDefault="00562263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proofErr w:type="spellStart"/>
      <w:r w:rsidR="00DE5474">
        <w:rPr>
          <w:rFonts w:ascii="Times New Roman" w:hAnsi="Times New Roman" w:cs="Times New Roman"/>
          <w:b/>
          <w:sz w:val="24"/>
          <w:szCs w:val="24"/>
        </w:rPr>
        <w:t>Шенгельди</w:t>
      </w:r>
      <w:r w:rsidR="00A96DEC" w:rsidRPr="00562263">
        <w:rPr>
          <w:rFonts w:ascii="Times New Roman" w:hAnsi="Times New Roman" w:cs="Times New Roman"/>
          <w:b/>
          <w:sz w:val="24"/>
          <w:szCs w:val="24"/>
        </w:rPr>
        <w:t>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A96DEC" w:rsidRPr="00562263">
        <w:rPr>
          <w:rFonts w:ascii="Times New Roman" w:hAnsi="Times New Roman" w:cs="Times New Roman"/>
          <w:b/>
          <w:sz w:val="24"/>
          <w:szCs w:val="24"/>
        </w:rPr>
        <w:t xml:space="preserve"> производственн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A96DEC" w:rsidRPr="00562263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</w:p>
    <w:p w:rsidR="00562263" w:rsidRDefault="00562263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Алматинского</w:t>
      </w:r>
      <w:r w:rsidR="009B328B">
        <w:rPr>
          <w:rFonts w:ascii="Times New Roman" w:hAnsi="Times New Roman" w:cs="Times New Roman"/>
          <w:b/>
          <w:sz w:val="24"/>
          <w:szCs w:val="24"/>
        </w:rPr>
        <w:t xml:space="preserve"> филиала РГП «</w:t>
      </w:r>
      <w:proofErr w:type="spellStart"/>
      <w:r w:rsidR="009B328B">
        <w:rPr>
          <w:rFonts w:ascii="Times New Roman" w:hAnsi="Times New Roman" w:cs="Times New Roman"/>
          <w:b/>
          <w:sz w:val="24"/>
          <w:szCs w:val="24"/>
        </w:rPr>
        <w:t>Казводхоз</w:t>
      </w:r>
      <w:proofErr w:type="spellEnd"/>
      <w:r w:rsidR="009B328B">
        <w:rPr>
          <w:rFonts w:ascii="Times New Roman" w:hAnsi="Times New Roman" w:cs="Times New Roman"/>
          <w:b/>
          <w:sz w:val="24"/>
          <w:szCs w:val="24"/>
        </w:rPr>
        <w:t>» КВР МЭГПР</w:t>
      </w:r>
      <w:r>
        <w:rPr>
          <w:rFonts w:ascii="Times New Roman" w:hAnsi="Times New Roman" w:cs="Times New Roman"/>
          <w:b/>
          <w:sz w:val="24"/>
          <w:szCs w:val="24"/>
        </w:rPr>
        <w:t xml:space="preserve"> РК</w:t>
      </w:r>
    </w:p>
    <w:p w:rsidR="00562263" w:rsidRDefault="00143864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56226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62263" w:rsidRDefault="00562263" w:rsidP="009B79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983" w:rsidRDefault="00DE5474" w:rsidP="00E72B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Шенгельди</w:t>
      </w:r>
      <w:r w:rsidR="00A96DEC" w:rsidRPr="009B7983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A96DEC" w:rsidRPr="009B7983">
        <w:rPr>
          <w:rFonts w:ascii="Times New Roman" w:hAnsi="Times New Roman" w:cs="Times New Roman"/>
          <w:sz w:val="24"/>
          <w:szCs w:val="24"/>
        </w:rPr>
        <w:t xml:space="preserve"> производственный участок входит в состав Алматинского филиала РГП на ПХВ «</w:t>
      </w:r>
      <w:proofErr w:type="spellStart"/>
      <w:r w:rsidR="00A96DEC" w:rsidRPr="009B7983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A96DEC" w:rsidRPr="009B7983">
        <w:rPr>
          <w:rFonts w:ascii="Times New Roman" w:hAnsi="Times New Roman" w:cs="Times New Roman"/>
          <w:sz w:val="24"/>
          <w:szCs w:val="24"/>
        </w:rPr>
        <w:t>»</w:t>
      </w:r>
      <w:r w:rsidR="005757C4">
        <w:rPr>
          <w:rFonts w:ascii="Times New Roman" w:hAnsi="Times New Roman" w:cs="Times New Roman"/>
          <w:sz w:val="24"/>
          <w:szCs w:val="24"/>
        </w:rPr>
        <w:t xml:space="preserve"> КВР МЭГПР</w:t>
      </w:r>
      <w:r w:rsidR="00C07FCA">
        <w:rPr>
          <w:rFonts w:ascii="Times New Roman" w:hAnsi="Times New Roman" w:cs="Times New Roman"/>
          <w:sz w:val="24"/>
          <w:szCs w:val="24"/>
        </w:rPr>
        <w:t xml:space="preserve"> РК</w:t>
      </w:r>
      <w:r w:rsidR="00A96DEC" w:rsidRPr="009B7983">
        <w:rPr>
          <w:rFonts w:ascii="Times New Roman" w:hAnsi="Times New Roman" w:cs="Times New Roman"/>
          <w:sz w:val="24"/>
          <w:szCs w:val="24"/>
        </w:rPr>
        <w:t>.</w:t>
      </w:r>
      <w:r w:rsidR="00C07FCA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16029D">
        <w:rPr>
          <w:rFonts w:ascii="Times New Roman" w:hAnsi="Times New Roman" w:cs="Times New Roman"/>
          <w:sz w:val="24"/>
          <w:szCs w:val="24"/>
        </w:rPr>
        <w:t xml:space="preserve"> </w:t>
      </w:r>
      <w:r w:rsidR="00C07FCA">
        <w:rPr>
          <w:rFonts w:ascii="Times New Roman" w:hAnsi="Times New Roman" w:cs="Times New Roman"/>
          <w:sz w:val="24"/>
          <w:szCs w:val="24"/>
        </w:rPr>
        <w:t>п</w:t>
      </w:r>
      <w:r w:rsidR="0016029D">
        <w:rPr>
          <w:rFonts w:ascii="Times New Roman" w:hAnsi="Times New Roman" w:cs="Times New Roman"/>
          <w:sz w:val="24"/>
          <w:szCs w:val="24"/>
        </w:rPr>
        <w:t xml:space="preserve">редметом  деятельности </w:t>
      </w:r>
      <w:r w:rsidR="00C07FCA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16029D">
        <w:rPr>
          <w:rFonts w:ascii="Times New Roman" w:hAnsi="Times New Roman" w:cs="Times New Roman"/>
          <w:sz w:val="24"/>
          <w:szCs w:val="24"/>
        </w:rPr>
        <w:t>участка является</w:t>
      </w:r>
      <w:r w:rsidR="00C3641D" w:rsidRPr="00C3641D">
        <w:t xml:space="preserve"> </w:t>
      </w:r>
      <w:r w:rsidR="00C3641D" w:rsidRPr="00AE37C4">
        <w:rPr>
          <w:rFonts w:ascii="Times New Roman" w:hAnsi="Times New Roman" w:cs="Times New Roman"/>
          <w:sz w:val="24"/>
          <w:szCs w:val="24"/>
        </w:rPr>
        <w:t>содержание, эксплуатация водохозяйственных объектов</w:t>
      </w:r>
      <w:r w:rsidR="00AE37C4">
        <w:rPr>
          <w:rFonts w:ascii="Times New Roman" w:hAnsi="Times New Roman" w:cs="Times New Roman"/>
          <w:sz w:val="24"/>
          <w:szCs w:val="24"/>
        </w:rPr>
        <w:t xml:space="preserve"> и</w:t>
      </w:r>
      <w:r w:rsidR="0016029D">
        <w:rPr>
          <w:rFonts w:ascii="Times New Roman" w:hAnsi="Times New Roman" w:cs="Times New Roman"/>
          <w:sz w:val="24"/>
          <w:szCs w:val="24"/>
        </w:rPr>
        <w:t xml:space="preserve"> подача </w:t>
      </w:r>
      <w:r w:rsidR="00C07FCA">
        <w:rPr>
          <w:rFonts w:ascii="Times New Roman" w:hAnsi="Times New Roman" w:cs="Times New Roman"/>
          <w:sz w:val="24"/>
          <w:szCs w:val="24"/>
        </w:rPr>
        <w:t xml:space="preserve">воды </w:t>
      </w:r>
      <w:r w:rsidR="003B06A0">
        <w:rPr>
          <w:rFonts w:ascii="Times New Roman" w:hAnsi="Times New Roman" w:cs="Times New Roman"/>
          <w:sz w:val="24"/>
          <w:szCs w:val="24"/>
        </w:rPr>
        <w:t>по магистральным трубопроводам и распределительным сетям.</w:t>
      </w:r>
      <w:r w:rsidR="009B7983" w:rsidRPr="009B7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CA" w:rsidRPr="00DB49B5" w:rsidRDefault="00DB49B5" w:rsidP="00E72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Водохозяйственные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ПУ: </w:t>
      </w:r>
      <w:r w:rsidR="009E1907" w:rsidRPr="00DB49B5">
        <w:rPr>
          <w:rFonts w:ascii="Times New Roman" w:hAnsi="Times New Roman"/>
          <w:sz w:val="24"/>
          <w:szCs w:val="24"/>
        </w:rPr>
        <w:t>насосная станция I-подъема, насосная станция II-подъема, магистральные трубопроводы общей протяженностью 6110 м, распределительные трубопроводы общей протяженностью 3861м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обеспечивают водой </w:t>
      </w:r>
      <w:r w:rsidR="00881851">
        <w:rPr>
          <w:rFonts w:ascii="Times New Roman" w:hAnsi="Times New Roman" w:cs="Times New Roman"/>
          <w:sz w:val="24"/>
          <w:szCs w:val="24"/>
        </w:rPr>
        <w:t>1 100</w:t>
      </w:r>
      <w:r w:rsidRPr="00DB49B5">
        <w:rPr>
          <w:rFonts w:ascii="Times New Roman" w:hAnsi="Times New Roman"/>
          <w:sz w:val="24"/>
          <w:szCs w:val="24"/>
        </w:rPr>
        <w:t xml:space="preserve"> га орошаемых земель </w:t>
      </w:r>
      <w:proofErr w:type="spellStart"/>
      <w:r w:rsidRPr="00DB49B5">
        <w:rPr>
          <w:rFonts w:ascii="Times New Roman" w:hAnsi="Times New Roman"/>
          <w:sz w:val="24"/>
          <w:szCs w:val="24"/>
        </w:rPr>
        <w:t>Шенгельдинского</w:t>
      </w:r>
      <w:proofErr w:type="spellEnd"/>
      <w:r w:rsidRPr="00DB49B5">
        <w:rPr>
          <w:rFonts w:ascii="Times New Roman" w:hAnsi="Times New Roman"/>
          <w:sz w:val="24"/>
          <w:szCs w:val="24"/>
        </w:rPr>
        <w:t xml:space="preserve"> сельского округа</w:t>
      </w:r>
      <w:r>
        <w:rPr>
          <w:rFonts w:ascii="Times New Roman" w:hAnsi="Times New Roman"/>
          <w:sz w:val="24"/>
          <w:szCs w:val="24"/>
        </w:rPr>
        <w:t xml:space="preserve">, но </w:t>
      </w:r>
      <w:r w:rsidR="004B6D4D">
        <w:rPr>
          <w:rFonts w:ascii="Times New Roman" w:hAnsi="Times New Roman"/>
          <w:sz w:val="24"/>
          <w:szCs w:val="24"/>
        </w:rPr>
        <w:t xml:space="preserve">фактически </w:t>
      </w:r>
      <w:r w:rsidR="00143864">
        <w:rPr>
          <w:rFonts w:ascii="Times New Roman" w:hAnsi="Times New Roman"/>
          <w:sz w:val="24"/>
          <w:szCs w:val="24"/>
        </w:rPr>
        <w:t>в 2021</w:t>
      </w:r>
      <w:r w:rsidR="005757C4">
        <w:rPr>
          <w:rFonts w:ascii="Times New Roman" w:hAnsi="Times New Roman"/>
          <w:sz w:val="24"/>
          <w:szCs w:val="24"/>
        </w:rPr>
        <w:t xml:space="preserve"> году </w:t>
      </w:r>
      <w:r w:rsidR="00A30956">
        <w:rPr>
          <w:rFonts w:ascii="Times New Roman" w:hAnsi="Times New Roman"/>
          <w:sz w:val="24"/>
          <w:szCs w:val="24"/>
        </w:rPr>
        <w:t xml:space="preserve">были </w:t>
      </w:r>
      <w:r w:rsidR="004B6D4D">
        <w:rPr>
          <w:rFonts w:ascii="Times New Roman" w:hAnsi="Times New Roman"/>
          <w:sz w:val="24"/>
          <w:szCs w:val="24"/>
        </w:rPr>
        <w:t>использ</w:t>
      </w:r>
      <w:r w:rsidR="00A30956">
        <w:rPr>
          <w:rFonts w:ascii="Times New Roman" w:hAnsi="Times New Roman"/>
          <w:sz w:val="24"/>
          <w:szCs w:val="24"/>
        </w:rPr>
        <w:t>ованы</w:t>
      </w:r>
      <w:r w:rsidR="00143864">
        <w:rPr>
          <w:rFonts w:ascii="Times New Roman" w:hAnsi="Times New Roman"/>
          <w:sz w:val="24"/>
          <w:szCs w:val="24"/>
        </w:rPr>
        <w:t xml:space="preserve"> только 195</w:t>
      </w:r>
      <w:r>
        <w:rPr>
          <w:rFonts w:ascii="Times New Roman" w:hAnsi="Times New Roman"/>
          <w:sz w:val="24"/>
          <w:szCs w:val="24"/>
        </w:rPr>
        <w:t xml:space="preserve"> га.</w:t>
      </w:r>
      <w:r w:rsidRPr="00DB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864" w:rsidRPr="00143864" w:rsidRDefault="00143864" w:rsidP="0014386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864">
        <w:rPr>
          <w:rFonts w:ascii="Times New Roman" w:hAnsi="Times New Roman" w:cs="Times New Roman"/>
          <w:sz w:val="24"/>
          <w:szCs w:val="24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</w:t>
      </w:r>
      <w:proofErr w:type="spellStart"/>
      <w:r w:rsidRPr="00143864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143864">
        <w:rPr>
          <w:rFonts w:ascii="Times New Roman" w:hAnsi="Times New Roman" w:cs="Times New Roman"/>
          <w:sz w:val="24"/>
          <w:szCs w:val="24"/>
        </w:rPr>
        <w:t xml:space="preserve"> области  (далее – ДКРЕМ) №18-ОД от 21 января 2021 года были утверждены тариф и тарифная смета на 2021 год на услуги подачи поливной воды по магистральным трубопроводам и распределительным сетям </w:t>
      </w:r>
      <w:proofErr w:type="spellStart"/>
      <w:r w:rsidRPr="00143864"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 w:rsidRPr="00143864">
        <w:rPr>
          <w:rFonts w:ascii="Times New Roman" w:hAnsi="Times New Roman" w:cs="Times New Roman"/>
          <w:sz w:val="24"/>
          <w:szCs w:val="24"/>
        </w:rPr>
        <w:t xml:space="preserve"> производственного участка</w:t>
      </w:r>
      <w:r w:rsidRPr="001438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3864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143864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proofErr w:type="spellStart"/>
      <w:r w:rsidRPr="00143864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143864">
        <w:rPr>
          <w:rFonts w:ascii="Times New Roman" w:hAnsi="Times New Roman" w:cs="Times New Roman"/>
          <w:sz w:val="24"/>
          <w:szCs w:val="24"/>
        </w:rPr>
        <w:t>». Тариф утвержден в размере 33,13 тенге/м</w:t>
      </w:r>
      <w:r w:rsidRPr="001438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3864">
        <w:rPr>
          <w:rFonts w:ascii="Times New Roman" w:hAnsi="Times New Roman" w:cs="Times New Roman"/>
          <w:sz w:val="24"/>
          <w:szCs w:val="24"/>
        </w:rPr>
        <w:t>.</w:t>
      </w:r>
    </w:p>
    <w:p w:rsidR="00143864" w:rsidRPr="00143864" w:rsidRDefault="00143864" w:rsidP="00143864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Совместным приказом КВР МЭГПР РК №23-Н от 01.02.2021г. и ДКРЕМ МНЭ РК по </w:t>
      </w:r>
      <w:proofErr w:type="spellStart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Алматинской</w:t>
      </w:r>
      <w:proofErr w:type="spellEnd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№155-ОД от 06.11.2020г. была утверждена инвестиционная программа на 2021 год </w:t>
      </w:r>
      <w:proofErr w:type="spellStart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Шенгельдинского</w:t>
      </w:r>
      <w:proofErr w:type="spellEnd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ПУ. Мероприятия </w:t>
      </w:r>
      <w:proofErr w:type="spellStart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инвестпрограммы</w:t>
      </w:r>
      <w:proofErr w:type="spellEnd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шкаф управления насосным агрегатом (ШУН) в количестве 3 шт. на общую сумму 20 799,38 </w:t>
      </w:r>
      <w:proofErr w:type="spellStart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енге</w:t>
      </w:r>
      <w:proofErr w:type="spellEnd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результатам государственных закупок, в связи с отсутствием участников (поставщиков) мероприятия </w:t>
      </w:r>
      <w:proofErr w:type="spellStart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инвестпрограммы</w:t>
      </w:r>
      <w:proofErr w:type="spellEnd"/>
      <w:r w:rsidRPr="0014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состоялись.  </w:t>
      </w:r>
    </w:p>
    <w:p w:rsidR="00EC33A5" w:rsidRDefault="00143864" w:rsidP="00E72B1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4">
        <w:rPr>
          <w:rFonts w:ascii="Times New Roman" w:hAnsi="Times New Roman" w:cs="Times New Roman"/>
          <w:sz w:val="24"/>
          <w:szCs w:val="24"/>
        </w:rPr>
        <w:t xml:space="preserve">Получен доход в сумме 48 214,089 </w:t>
      </w:r>
      <w:proofErr w:type="spellStart"/>
      <w:r w:rsidRPr="0014386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38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3864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143864">
        <w:rPr>
          <w:rFonts w:ascii="Times New Roman" w:hAnsi="Times New Roman" w:cs="Times New Roman"/>
          <w:sz w:val="24"/>
          <w:szCs w:val="24"/>
        </w:rPr>
        <w:t xml:space="preserve">, при плановом показателе тарифной сметы 108 528,63 </w:t>
      </w:r>
      <w:proofErr w:type="spellStart"/>
      <w:r w:rsidRPr="00143864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143864">
        <w:rPr>
          <w:rFonts w:ascii="Times New Roman" w:hAnsi="Times New Roman" w:cs="Times New Roman"/>
          <w:sz w:val="24"/>
          <w:szCs w:val="24"/>
        </w:rPr>
        <w:t xml:space="preserve">. Доход не дополучен в связи с уменьшением объема </w:t>
      </w:r>
      <w:proofErr w:type="spellStart"/>
      <w:r w:rsidRPr="00143864">
        <w:rPr>
          <w:rFonts w:ascii="Times New Roman" w:hAnsi="Times New Roman" w:cs="Times New Roman"/>
          <w:sz w:val="24"/>
          <w:szCs w:val="24"/>
        </w:rPr>
        <w:t>водоподачи</w:t>
      </w:r>
      <w:proofErr w:type="spellEnd"/>
      <w:r w:rsidRPr="00143864">
        <w:rPr>
          <w:rFonts w:ascii="Times New Roman" w:hAnsi="Times New Roman" w:cs="Times New Roman"/>
          <w:sz w:val="24"/>
          <w:szCs w:val="24"/>
        </w:rPr>
        <w:t>.</w:t>
      </w:r>
    </w:p>
    <w:p w:rsidR="0040096D" w:rsidRPr="0040096D" w:rsidRDefault="0040096D" w:rsidP="00E72B14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3864" w:rsidRPr="00143864">
        <w:rPr>
          <w:rFonts w:ascii="Times New Roman" w:hAnsi="Times New Roman" w:cs="Times New Roman"/>
          <w:sz w:val="24"/>
          <w:szCs w:val="24"/>
        </w:rPr>
        <w:t>Фактически в 2021 году понесены затраты в сумме 66 667,</w:t>
      </w:r>
      <w:r w:rsidR="00DD14B7">
        <w:rPr>
          <w:rFonts w:ascii="Times New Roman" w:hAnsi="Times New Roman" w:cs="Times New Roman"/>
          <w:sz w:val="24"/>
          <w:szCs w:val="24"/>
        </w:rPr>
        <w:t>48</w:t>
      </w:r>
      <w:r w:rsidR="00143864" w:rsidRPr="00143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864" w:rsidRPr="0014386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43864" w:rsidRPr="001438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43864" w:rsidRPr="00143864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143864" w:rsidRPr="00143864">
        <w:rPr>
          <w:rFonts w:ascii="Times New Roman" w:hAnsi="Times New Roman" w:cs="Times New Roman"/>
          <w:sz w:val="24"/>
          <w:szCs w:val="24"/>
        </w:rPr>
        <w:t xml:space="preserve">, при плановом показателе 108 528,63 </w:t>
      </w:r>
      <w:proofErr w:type="spellStart"/>
      <w:r w:rsidR="00143864" w:rsidRPr="00143864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143864" w:rsidRPr="00143864">
        <w:rPr>
          <w:rFonts w:ascii="Times New Roman" w:hAnsi="Times New Roman" w:cs="Times New Roman"/>
          <w:sz w:val="24"/>
          <w:szCs w:val="24"/>
        </w:rPr>
        <w:t>.</w:t>
      </w:r>
      <w:r w:rsidR="00274287" w:rsidRPr="00400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864" w:rsidRPr="00143864" w:rsidRDefault="00143864" w:rsidP="00143864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864">
        <w:rPr>
          <w:rFonts w:ascii="Times New Roman" w:hAnsi="Times New Roman" w:cs="Times New Roman"/>
          <w:sz w:val="24"/>
          <w:szCs w:val="24"/>
        </w:rPr>
        <w:t>По результатам 2021 года</w:t>
      </w:r>
      <w:r w:rsidR="00DD14B7">
        <w:rPr>
          <w:rFonts w:ascii="Times New Roman" w:hAnsi="Times New Roman" w:cs="Times New Roman"/>
          <w:sz w:val="24"/>
          <w:szCs w:val="24"/>
        </w:rPr>
        <w:t xml:space="preserve"> получен убыток в размере 18 453,396</w:t>
      </w:r>
      <w:r w:rsidRPr="00143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86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38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3864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143864">
        <w:rPr>
          <w:rFonts w:ascii="Times New Roman" w:hAnsi="Times New Roman" w:cs="Times New Roman"/>
          <w:sz w:val="24"/>
          <w:szCs w:val="24"/>
        </w:rPr>
        <w:t>.</w:t>
      </w:r>
    </w:p>
    <w:p w:rsidR="00143864" w:rsidRPr="00286F32" w:rsidRDefault="00143864" w:rsidP="001438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4">
        <w:rPr>
          <w:rFonts w:ascii="Times New Roman" w:hAnsi="Times New Roman" w:cs="Times New Roman"/>
          <w:sz w:val="24"/>
          <w:szCs w:val="24"/>
        </w:rPr>
        <w:t>Объем фактически оказанных услуг составил 1 455,3 тыс</w:t>
      </w:r>
      <w:proofErr w:type="gramStart"/>
      <w:r w:rsidRPr="001438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438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3864">
        <w:rPr>
          <w:rFonts w:ascii="Times New Roman" w:hAnsi="Times New Roman" w:cs="Times New Roman"/>
          <w:sz w:val="24"/>
          <w:szCs w:val="24"/>
        </w:rPr>
        <w:t>, при плановом показателе тарифной сметы 3 276,04тыс.м</w:t>
      </w:r>
      <w:r w:rsidRPr="001438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3864">
        <w:rPr>
          <w:rFonts w:ascii="Times New Roman" w:hAnsi="Times New Roman" w:cs="Times New Roman"/>
          <w:sz w:val="24"/>
          <w:szCs w:val="24"/>
        </w:rPr>
        <w:t xml:space="preserve">, выполнение составляет 44%. </w:t>
      </w:r>
      <w:r w:rsidRPr="00143864">
        <w:rPr>
          <w:rFonts w:ascii="Times New Roman" w:hAnsi="Times New Roman" w:cs="Times New Roman"/>
          <w:sz w:val="24"/>
          <w:szCs w:val="24"/>
        </w:rPr>
        <w:lastRenderedPageBreak/>
        <w:t xml:space="preserve">Уменьшение объема </w:t>
      </w:r>
      <w:proofErr w:type="spellStart"/>
      <w:r w:rsidRPr="00143864">
        <w:rPr>
          <w:rFonts w:ascii="Times New Roman" w:hAnsi="Times New Roman" w:cs="Times New Roman"/>
          <w:sz w:val="24"/>
          <w:szCs w:val="24"/>
        </w:rPr>
        <w:t>водоподачи</w:t>
      </w:r>
      <w:proofErr w:type="spellEnd"/>
      <w:r w:rsidRPr="00143864">
        <w:rPr>
          <w:rFonts w:ascii="Times New Roman" w:hAnsi="Times New Roman" w:cs="Times New Roman"/>
          <w:sz w:val="24"/>
          <w:szCs w:val="24"/>
        </w:rPr>
        <w:t xml:space="preserve"> произошло в результате не освоения земель </w:t>
      </w:r>
      <w:proofErr w:type="spellStart"/>
      <w:r w:rsidRPr="00143864"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 w:rsidRPr="001438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EB6" w:rsidRPr="00E72B14" w:rsidRDefault="00143864" w:rsidP="00E72B14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E72B14" w:rsidRPr="00E72B14">
        <w:rPr>
          <w:rFonts w:ascii="Times New Roman" w:hAnsi="Times New Roman" w:cs="Times New Roman"/>
          <w:sz w:val="24"/>
          <w:szCs w:val="24"/>
        </w:rPr>
        <w:t xml:space="preserve"> году  по </w:t>
      </w:r>
      <w:proofErr w:type="spellStart"/>
      <w:r w:rsidR="00E72B14" w:rsidRPr="00E72B14">
        <w:rPr>
          <w:rFonts w:ascii="Times New Roman" w:hAnsi="Times New Roman" w:cs="Times New Roman"/>
          <w:sz w:val="24"/>
          <w:szCs w:val="24"/>
        </w:rPr>
        <w:t>Шенгельдинскому</w:t>
      </w:r>
      <w:proofErr w:type="spellEnd"/>
      <w:r w:rsidR="00E72B14" w:rsidRPr="00E72B14">
        <w:rPr>
          <w:rFonts w:ascii="Times New Roman" w:hAnsi="Times New Roman" w:cs="Times New Roman"/>
          <w:sz w:val="24"/>
          <w:szCs w:val="24"/>
        </w:rPr>
        <w:t xml:space="preserve"> ПУ было заключено три договора с </w:t>
      </w:r>
      <w:proofErr w:type="spellStart"/>
      <w:r w:rsidR="00E72B14" w:rsidRPr="00E72B14"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 w:rsidR="00E72B14" w:rsidRPr="00E72B14">
        <w:rPr>
          <w:rFonts w:ascii="Times New Roman" w:hAnsi="Times New Roman" w:cs="Times New Roman"/>
          <w:sz w:val="24"/>
          <w:szCs w:val="24"/>
        </w:rPr>
        <w:t>: ТОО «Агрофирма «</w:t>
      </w:r>
      <w:proofErr w:type="spellStart"/>
      <w:r w:rsidR="00E72B14" w:rsidRPr="00E72B14">
        <w:rPr>
          <w:rFonts w:ascii="Times New Roman" w:hAnsi="Times New Roman" w:cs="Times New Roman"/>
          <w:sz w:val="24"/>
          <w:szCs w:val="24"/>
          <w:lang w:val="en-US"/>
        </w:rPr>
        <w:t>Nuragro</w:t>
      </w:r>
      <w:proofErr w:type="spellEnd"/>
      <w:r w:rsidR="00E72B14" w:rsidRPr="00E72B14">
        <w:rPr>
          <w:rFonts w:ascii="Times New Roman" w:hAnsi="Times New Roman" w:cs="Times New Roman"/>
          <w:sz w:val="24"/>
          <w:szCs w:val="24"/>
        </w:rPr>
        <w:t xml:space="preserve">»», </w:t>
      </w:r>
      <w:r w:rsidR="00E72B14" w:rsidRPr="00E72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"Агрофирма Береке" и</w:t>
      </w:r>
      <w:r w:rsidR="00E72B14" w:rsidRPr="00E72B14">
        <w:rPr>
          <w:color w:val="000000"/>
          <w:sz w:val="24"/>
          <w:szCs w:val="24"/>
        </w:rPr>
        <w:t xml:space="preserve"> </w:t>
      </w:r>
      <w:r w:rsidR="00E72B14" w:rsidRPr="00E72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к/х "</w:t>
      </w:r>
      <w:proofErr w:type="spellStart"/>
      <w:r w:rsidR="00E72B14" w:rsidRPr="00E72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Ағайындылар</w:t>
      </w:r>
      <w:proofErr w:type="spellEnd"/>
      <w:r w:rsidR="00E72B14" w:rsidRPr="00E72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314DD2" w:rsidRPr="00E72B14">
        <w:rPr>
          <w:rFonts w:ascii="Times New Roman" w:hAnsi="Times New Roman" w:cs="Times New Roman"/>
          <w:sz w:val="24"/>
          <w:szCs w:val="24"/>
        </w:rPr>
        <w:t>.</w:t>
      </w:r>
    </w:p>
    <w:p w:rsidR="003D6854" w:rsidRPr="00B500A5" w:rsidRDefault="00714614" w:rsidP="00E72B1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1026" w:rsidRPr="00B500A5">
        <w:rPr>
          <w:rFonts w:ascii="Times New Roman" w:hAnsi="Times New Roman" w:cs="Times New Roman"/>
          <w:sz w:val="24"/>
          <w:szCs w:val="24"/>
        </w:rPr>
        <w:t>ебиторск</w:t>
      </w:r>
      <w:r w:rsidR="00143864">
        <w:rPr>
          <w:rFonts w:ascii="Times New Roman" w:hAnsi="Times New Roman" w:cs="Times New Roman"/>
          <w:sz w:val="24"/>
          <w:szCs w:val="24"/>
        </w:rPr>
        <w:t>ой</w:t>
      </w:r>
      <w:r w:rsidR="00591026" w:rsidRPr="00B500A5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143864">
        <w:rPr>
          <w:rFonts w:ascii="Times New Roman" w:hAnsi="Times New Roman" w:cs="Times New Roman"/>
          <w:sz w:val="24"/>
          <w:szCs w:val="24"/>
        </w:rPr>
        <w:t>и</w:t>
      </w:r>
      <w:r w:rsidR="00591026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143864">
        <w:rPr>
          <w:rFonts w:ascii="Times New Roman" w:hAnsi="Times New Roman" w:cs="Times New Roman"/>
          <w:sz w:val="24"/>
          <w:szCs w:val="24"/>
        </w:rPr>
        <w:t xml:space="preserve"> 2021 года не имеется</w:t>
      </w:r>
      <w:r w:rsidR="00736E03">
        <w:rPr>
          <w:rFonts w:ascii="Times New Roman" w:hAnsi="Times New Roman" w:cs="Times New Roman"/>
          <w:sz w:val="24"/>
          <w:szCs w:val="24"/>
        </w:rPr>
        <w:t>.</w:t>
      </w:r>
    </w:p>
    <w:p w:rsidR="00890D7C" w:rsidRPr="00AE6B16" w:rsidRDefault="004C4DCA" w:rsidP="00EB6CFE">
      <w:pPr>
        <w:pStyle w:val="a5"/>
        <w:numPr>
          <w:ilvl w:val="0"/>
          <w:numId w:val="6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4C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4CA5">
        <w:rPr>
          <w:rFonts w:ascii="Times New Roman" w:hAnsi="Times New Roman" w:cs="Times New Roman"/>
          <w:sz w:val="24"/>
          <w:szCs w:val="24"/>
        </w:rPr>
        <w:t xml:space="preserve">. </w:t>
      </w:r>
      <w:r w:rsidR="00352D29" w:rsidRPr="00AE6B16">
        <w:rPr>
          <w:rFonts w:ascii="Times New Roman" w:hAnsi="Times New Roman" w:cs="Times New Roman"/>
          <w:sz w:val="24"/>
          <w:szCs w:val="24"/>
        </w:rPr>
        <w:t xml:space="preserve">Затраты на производство товаров и предоставление услуг </w:t>
      </w:r>
      <w:proofErr w:type="spellStart"/>
      <w:r w:rsidR="004538F9" w:rsidRPr="00AE6B16">
        <w:rPr>
          <w:rFonts w:ascii="Times New Roman" w:hAnsi="Times New Roman" w:cs="Times New Roman"/>
          <w:sz w:val="24"/>
          <w:szCs w:val="24"/>
        </w:rPr>
        <w:t>Шенгельди</w:t>
      </w:r>
      <w:r w:rsidR="00352D29" w:rsidRPr="00AE6B1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352D29" w:rsidRPr="00AE6B16">
        <w:rPr>
          <w:rFonts w:ascii="Times New Roman" w:hAnsi="Times New Roman" w:cs="Times New Roman"/>
          <w:sz w:val="24"/>
          <w:szCs w:val="24"/>
        </w:rPr>
        <w:t xml:space="preserve"> </w:t>
      </w:r>
      <w:r w:rsidR="00E72B14" w:rsidRPr="00AE6B16">
        <w:rPr>
          <w:rFonts w:ascii="Times New Roman" w:hAnsi="Times New Roman" w:cs="Times New Roman"/>
          <w:sz w:val="24"/>
          <w:szCs w:val="24"/>
        </w:rPr>
        <w:t>п</w:t>
      </w:r>
      <w:r w:rsidR="00186163">
        <w:rPr>
          <w:rFonts w:ascii="Times New Roman" w:hAnsi="Times New Roman" w:cs="Times New Roman"/>
          <w:sz w:val="24"/>
          <w:szCs w:val="24"/>
        </w:rPr>
        <w:t>роизводственного участка на 2021</w:t>
      </w:r>
      <w:r w:rsidR="00352D29" w:rsidRPr="00AE6B16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4A3BBB">
        <w:rPr>
          <w:rFonts w:ascii="Times New Roman" w:hAnsi="Times New Roman" w:cs="Times New Roman"/>
          <w:b/>
          <w:sz w:val="24"/>
          <w:szCs w:val="24"/>
        </w:rPr>
        <w:t>59 652,03</w:t>
      </w:r>
      <w:r w:rsidR="003D1223" w:rsidRPr="00AE6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1223" w:rsidRPr="00AE6B16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3D1223" w:rsidRPr="00AE6B16">
        <w:rPr>
          <w:rFonts w:ascii="Times New Roman" w:hAnsi="Times New Roman" w:cs="Times New Roman"/>
          <w:sz w:val="24"/>
          <w:szCs w:val="24"/>
        </w:rPr>
        <w:t>, из них:</w:t>
      </w:r>
      <w:r w:rsidR="00AE6B16" w:rsidRPr="00AE6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3A5" w:rsidRPr="001427F0" w:rsidRDefault="00AE6B16" w:rsidP="001427F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F0">
        <w:rPr>
          <w:rFonts w:ascii="Times New Roman" w:hAnsi="Times New Roman" w:cs="Times New Roman"/>
          <w:sz w:val="24"/>
          <w:szCs w:val="24"/>
        </w:rPr>
        <w:t>«</w:t>
      </w:r>
      <w:r w:rsidR="00A75455" w:rsidRPr="001427F0">
        <w:rPr>
          <w:rFonts w:ascii="Times New Roman" w:hAnsi="Times New Roman" w:cs="Times New Roman"/>
          <w:sz w:val="24"/>
          <w:szCs w:val="24"/>
        </w:rPr>
        <w:t>ГСМ</w:t>
      </w:r>
      <w:r w:rsidRPr="001427F0">
        <w:rPr>
          <w:rFonts w:ascii="Times New Roman" w:hAnsi="Times New Roman" w:cs="Times New Roman"/>
          <w:sz w:val="24"/>
          <w:szCs w:val="24"/>
        </w:rPr>
        <w:t>»</w:t>
      </w:r>
      <w:r w:rsidR="00A75455" w:rsidRPr="001427F0">
        <w:rPr>
          <w:rFonts w:ascii="Times New Roman" w:hAnsi="Times New Roman" w:cs="Times New Roman"/>
          <w:sz w:val="24"/>
          <w:szCs w:val="24"/>
        </w:rPr>
        <w:t xml:space="preserve"> – </w:t>
      </w:r>
      <w:r w:rsidR="004A3BBB">
        <w:rPr>
          <w:rFonts w:ascii="Times New Roman" w:hAnsi="Times New Roman" w:cs="Times New Roman"/>
          <w:sz w:val="24"/>
          <w:szCs w:val="24"/>
        </w:rPr>
        <w:t>424,684</w:t>
      </w:r>
      <w:r w:rsidR="00A75455" w:rsidRPr="0014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55" w:rsidRPr="001427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455" w:rsidRPr="001427F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5455" w:rsidRPr="001427F0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A75455" w:rsidRPr="001427F0">
        <w:rPr>
          <w:rFonts w:ascii="Times New Roman" w:hAnsi="Times New Roman" w:cs="Times New Roman"/>
          <w:sz w:val="24"/>
          <w:szCs w:val="24"/>
        </w:rPr>
        <w:t>;</w:t>
      </w:r>
    </w:p>
    <w:p w:rsidR="00EC33A5" w:rsidRDefault="00AE6B16" w:rsidP="001427F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7F0">
        <w:rPr>
          <w:rFonts w:ascii="Times New Roman" w:hAnsi="Times New Roman" w:cs="Times New Roman"/>
          <w:sz w:val="24"/>
          <w:szCs w:val="24"/>
        </w:rPr>
        <w:t>«</w:t>
      </w:r>
      <w:r w:rsidR="00A75455" w:rsidRPr="001427F0">
        <w:rPr>
          <w:rFonts w:ascii="Times New Roman" w:hAnsi="Times New Roman" w:cs="Times New Roman"/>
          <w:sz w:val="24"/>
          <w:szCs w:val="24"/>
        </w:rPr>
        <w:t>Электроэнергия</w:t>
      </w:r>
      <w:r w:rsidRPr="001427F0">
        <w:rPr>
          <w:rFonts w:ascii="Times New Roman" w:hAnsi="Times New Roman" w:cs="Times New Roman"/>
          <w:sz w:val="24"/>
          <w:szCs w:val="24"/>
        </w:rPr>
        <w:t>»</w:t>
      </w:r>
      <w:r w:rsidR="00A75455" w:rsidRPr="001427F0">
        <w:rPr>
          <w:rFonts w:ascii="Times New Roman" w:hAnsi="Times New Roman" w:cs="Times New Roman"/>
          <w:sz w:val="24"/>
          <w:szCs w:val="24"/>
        </w:rPr>
        <w:t xml:space="preserve"> – </w:t>
      </w:r>
      <w:r w:rsidR="004A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21 394,082 </w:t>
      </w:r>
      <w:r w:rsidR="00A75455" w:rsidRPr="0014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55" w:rsidRPr="001427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455" w:rsidRPr="001427F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5455" w:rsidRPr="001427F0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A75455" w:rsidRPr="001427F0">
        <w:rPr>
          <w:rFonts w:ascii="Times New Roman" w:hAnsi="Times New Roman" w:cs="Times New Roman"/>
          <w:sz w:val="24"/>
          <w:szCs w:val="24"/>
        </w:rPr>
        <w:t>;</w:t>
      </w:r>
    </w:p>
    <w:p w:rsidR="00A8234C" w:rsidRPr="001427F0" w:rsidRDefault="00A8234C" w:rsidP="001427F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«Запасные части» - 71,490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33A5" w:rsidRPr="001427F0" w:rsidRDefault="00AE6B16" w:rsidP="001427F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7F0">
        <w:rPr>
          <w:rFonts w:ascii="Times New Roman" w:hAnsi="Times New Roman" w:cs="Times New Roman"/>
          <w:sz w:val="24"/>
          <w:szCs w:val="24"/>
        </w:rPr>
        <w:t>«Расходы на оплату труда</w:t>
      </w:r>
      <w:r w:rsidR="00551505" w:rsidRPr="001427F0">
        <w:rPr>
          <w:rFonts w:ascii="Times New Roman" w:hAnsi="Times New Roman" w:cs="Times New Roman"/>
          <w:sz w:val="24"/>
          <w:szCs w:val="24"/>
        </w:rPr>
        <w:t xml:space="preserve"> производственного персонала</w:t>
      </w:r>
      <w:r w:rsidRPr="001427F0">
        <w:rPr>
          <w:rFonts w:ascii="Times New Roman" w:hAnsi="Times New Roman" w:cs="Times New Roman"/>
          <w:sz w:val="24"/>
          <w:szCs w:val="24"/>
        </w:rPr>
        <w:t>»</w:t>
      </w:r>
      <w:r w:rsidR="00551505" w:rsidRPr="001427F0">
        <w:rPr>
          <w:rFonts w:ascii="Times New Roman" w:hAnsi="Times New Roman" w:cs="Times New Roman"/>
          <w:sz w:val="24"/>
          <w:szCs w:val="24"/>
        </w:rPr>
        <w:t xml:space="preserve"> – </w:t>
      </w:r>
      <w:r w:rsidR="00DD14B7">
        <w:rPr>
          <w:rFonts w:ascii="Times New Roman" w:hAnsi="Times New Roman" w:cs="Times New Roman"/>
          <w:sz w:val="24"/>
          <w:szCs w:val="24"/>
        </w:rPr>
        <w:t>11 324,244</w:t>
      </w:r>
      <w:r w:rsidRPr="00142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51505" w:rsidRPr="001427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51505" w:rsidRPr="001427F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51505" w:rsidRPr="001427F0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551505" w:rsidRPr="001427F0">
        <w:rPr>
          <w:rFonts w:ascii="Times New Roman" w:hAnsi="Times New Roman" w:cs="Times New Roman"/>
          <w:sz w:val="24"/>
          <w:szCs w:val="24"/>
        </w:rPr>
        <w:t>;</w:t>
      </w:r>
    </w:p>
    <w:p w:rsidR="00AE6B16" w:rsidRDefault="00AE6B16" w:rsidP="001427F0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>Согласно бухгалтерской отчетности  фактическая сумма ам</w:t>
      </w:r>
      <w:r w:rsidR="00DD14B7">
        <w:rPr>
          <w:rFonts w:ascii="Times New Roman" w:hAnsi="Times New Roman" w:cs="Times New Roman"/>
          <w:sz w:val="24"/>
          <w:szCs w:val="24"/>
        </w:rPr>
        <w:t>ортизационных отчислений за 2021</w:t>
      </w:r>
      <w:r w:rsidRPr="003D6854">
        <w:rPr>
          <w:rFonts w:ascii="Times New Roman" w:hAnsi="Times New Roman" w:cs="Times New Roman"/>
          <w:sz w:val="24"/>
          <w:szCs w:val="24"/>
        </w:rPr>
        <w:t xml:space="preserve"> год составила 2</w:t>
      </w:r>
      <w:r w:rsidR="00DD14B7">
        <w:rPr>
          <w:rFonts w:ascii="Times New Roman" w:hAnsi="Times New Roman" w:cs="Times New Roman"/>
          <w:sz w:val="24"/>
          <w:szCs w:val="24"/>
        </w:rPr>
        <w:t>1 183,40</w:t>
      </w:r>
      <w:r w:rsidRPr="003D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8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6854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3D6854">
        <w:rPr>
          <w:rFonts w:ascii="Times New Roman" w:hAnsi="Times New Roman" w:cs="Times New Roman"/>
          <w:sz w:val="24"/>
          <w:szCs w:val="24"/>
        </w:rPr>
        <w:t>;</w:t>
      </w:r>
    </w:p>
    <w:p w:rsidR="00DD14B7" w:rsidRDefault="00AE6B16" w:rsidP="00DD14B7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16">
        <w:rPr>
          <w:rFonts w:ascii="Times New Roman" w:hAnsi="Times New Roman" w:cs="Times New Roman"/>
          <w:sz w:val="24"/>
          <w:szCs w:val="24"/>
        </w:rPr>
        <w:t xml:space="preserve">«Текущий ремонт»: фактическая сумма  составила </w:t>
      </w:r>
      <w:r w:rsidR="00DD14B7">
        <w:rPr>
          <w:rFonts w:ascii="Times New Roman" w:hAnsi="Times New Roman" w:cs="Times New Roman"/>
          <w:sz w:val="24"/>
          <w:szCs w:val="24"/>
        </w:rPr>
        <w:t>2 583,33</w:t>
      </w:r>
      <w:r w:rsidRPr="00AE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1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E6B1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E6B16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DD14B7">
        <w:rPr>
          <w:rFonts w:ascii="Times New Roman" w:hAnsi="Times New Roman" w:cs="Times New Roman"/>
          <w:sz w:val="24"/>
          <w:szCs w:val="24"/>
        </w:rPr>
        <w:t>;</w:t>
      </w:r>
    </w:p>
    <w:p w:rsidR="00A8234C" w:rsidRDefault="00A8234C" w:rsidP="00DD14B7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«Прочие затраты»- 233,753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33A5" w:rsidRDefault="00697648" w:rsidP="00A8234C">
      <w:pPr>
        <w:pStyle w:val="a5"/>
        <w:tabs>
          <w:tab w:val="left" w:pos="567"/>
          <w:tab w:val="left" w:pos="2127"/>
        </w:tabs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Административные затраты</w:t>
      </w:r>
      <w:r w:rsidR="00E53C4C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A63093">
        <w:rPr>
          <w:rFonts w:ascii="Times New Roman" w:hAnsi="Times New Roman" w:cs="Times New Roman"/>
          <w:sz w:val="24"/>
          <w:szCs w:val="24"/>
        </w:rPr>
        <w:t>:</w:t>
      </w:r>
      <w:r w:rsidR="00E53C4C">
        <w:rPr>
          <w:rFonts w:ascii="Times New Roman" w:hAnsi="Times New Roman" w:cs="Times New Roman"/>
          <w:sz w:val="24"/>
          <w:szCs w:val="24"/>
        </w:rPr>
        <w:t xml:space="preserve"> </w:t>
      </w:r>
      <w:r w:rsidR="002D4CA5" w:rsidRPr="002D4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82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A82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015,454</w:t>
      </w:r>
      <w:r w:rsidR="00E5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4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53C4C" w:rsidRPr="00A63093" w:rsidRDefault="00A63093" w:rsidP="00A6309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3093">
        <w:rPr>
          <w:rFonts w:ascii="Times New Roman" w:hAnsi="Times New Roman" w:cs="Times New Roman"/>
          <w:sz w:val="24"/>
          <w:szCs w:val="24"/>
        </w:rPr>
        <w:t xml:space="preserve">Расходы на оплату труда </w:t>
      </w:r>
      <w:r w:rsidR="00E53C4C" w:rsidRPr="00A63093">
        <w:rPr>
          <w:rFonts w:ascii="Times New Roman" w:hAnsi="Times New Roman" w:cs="Times New Roman"/>
          <w:sz w:val="24"/>
          <w:szCs w:val="24"/>
        </w:rPr>
        <w:t>административного персонала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3C4C" w:rsidRPr="00A63093">
        <w:rPr>
          <w:rFonts w:ascii="Times New Roman" w:hAnsi="Times New Roman" w:cs="Times New Roman"/>
          <w:sz w:val="24"/>
          <w:szCs w:val="24"/>
        </w:rPr>
        <w:t xml:space="preserve"> – </w:t>
      </w:r>
      <w:r w:rsidR="00A8234C">
        <w:rPr>
          <w:rFonts w:ascii="Times New Roman" w:hAnsi="Times New Roman" w:cs="Times New Roman"/>
          <w:sz w:val="24"/>
          <w:szCs w:val="24"/>
        </w:rPr>
        <w:t>4 864,009</w:t>
      </w:r>
      <w:r w:rsidR="00E53C4C" w:rsidRPr="00A6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4C" w:rsidRPr="00A630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53C4C" w:rsidRPr="00A6309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3C4C" w:rsidRPr="00A63093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E53C4C" w:rsidRPr="00A63093">
        <w:rPr>
          <w:rFonts w:ascii="Times New Roman" w:hAnsi="Times New Roman" w:cs="Times New Roman"/>
          <w:sz w:val="24"/>
          <w:szCs w:val="24"/>
        </w:rPr>
        <w:t>;</w:t>
      </w:r>
    </w:p>
    <w:p w:rsidR="001E6ADB" w:rsidRDefault="00A63093" w:rsidP="00A6309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6ADB" w:rsidRPr="00A63093">
        <w:rPr>
          <w:rFonts w:ascii="Times New Roman" w:hAnsi="Times New Roman" w:cs="Times New Roman"/>
          <w:sz w:val="24"/>
          <w:szCs w:val="24"/>
        </w:rPr>
        <w:t>Услуги банка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6ADB" w:rsidRPr="00A63093">
        <w:rPr>
          <w:rFonts w:ascii="Times New Roman" w:hAnsi="Times New Roman" w:cs="Times New Roman"/>
          <w:sz w:val="24"/>
          <w:szCs w:val="24"/>
        </w:rPr>
        <w:t xml:space="preserve"> – </w:t>
      </w:r>
      <w:r w:rsidR="00A8234C">
        <w:rPr>
          <w:rFonts w:ascii="Times New Roman" w:eastAsia="Times New Roman" w:hAnsi="Times New Roman" w:cs="Times New Roman"/>
          <w:sz w:val="24"/>
          <w:szCs w:val="24"/>
          <w:lang w:eastAsia="ru-RU"/>
        </w:rPr>
        <w:t>15,114</w:t>
      </w:r>
      <w:r w:rsidRPr="00A630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1E6ADB" w:rsidRPr="00A630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E6ADB" w:rsidRPr="00A6309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6ADB" w:rsidRPr="00A63093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1E6ADB" w:rsidRPr="00A63093">
        <w:rPr>
          <w:rFonts w:ascii="Times New Roman" w:hAnsi="Times New Roman" w:cs="Times New Roman"/>
          <w:sz w:val="24"/>
          <w:szCs w:val="24"/>
        </w:rPr>
        <w:t>;</w:t>
      </w:r>
    </w:p>
    <w:p w:rsidR="001E6ADB" w:rsidRDefault="00A63093" w:rsidP="00A6309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6ADB" w:rsidRPr="00A63093">
        <w:rPr>
          <w:rFonts w:ascii="Times New Roman" w:hAnsi="Times New Roman" w:cs="Times New Roman"/>
          <w:sz w:val="24"/>
          <w:szCs w:val="24"/>
        </w:rPr>
        <w:t>Командировочные расходы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6ADB" w:rsidRPr="00A63093">
        <w:rPr>
          <w:rFonts w:ascii="Times New Roman" w:hAnsi="Times New Roman" w:cs="Times New Roman"/>
          <w:sz w:val="24"/>
          <w:szCs w:val="24"/>
        </w:rPr>
        <w:t xml:space="preserve"> – </w:t>
      </w:r>
      <w:r w:rsidR="006B1F63">
        <w:rPr>
          <w:rFonts w:ascii="Times New Roman" w:hAnsi="Times New Roman" w:cs="Times New Roman"/>
          <w:sz w:val="24"/>
          <w:szCs w:val="24"/>
        </w:rPr>
        <w:t>58,340</w:t>
      </w:r>
      <w:r w:rsidR="001E6ADB" w:rsidRPr="00A6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DB" w:rsidRPr="00A630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E6ADB" w:rsidRPr="00A6309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6ADB" w:rsidRPr="00A63093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1E6ADB" w:rsidRPr="00A63093">
        <w:rPr>
          <w:rFonts w:ascii="Times New Roman" w:hAnsi="Times New Roman" w:cs="Times New Roman"/>
          <w:sz w:val="24"/>
          <w:szCs w:val="24"/>
        </w:rPr>
        <w:t>;</w:t>
      </w:r>
    </w:p>
    <w:p w:rsidR="00A63093" w:rsidRDefault="00A63093" w:rsidP="00A6309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«Налоги» - 1</w:t>
      </w:r>
      <w:r w:rsidR="006B1F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</w:t>
      </w:r>
      <w:r w:rsidR="006B1F63">
        <w:rPr>
          <w:rFonts w:ascii="Times New Roman" w:hAnsi="Times New Roman" w:cs="Times New Roman"/>
          <w:sz w:val="24"/>
          <w:szCs w:val="24"/>
        </w:rPr>
        <w:t>18,743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53C4C" w:rsidRDefault="00A63093" w:rsidP="00E72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«</w:t>
      </w:r>
      <w:r w:rsidR="001E6ADB">
        <w:rPr>
          <w:rFonts w:ascii="Times New Roman" w:hAnsi="Times New Roman" w:cs="Times New Roman"/>
          <w:sz w:val="24"/>
          <w:szCs w:val="24"/>
        </w:rPr>
        <w:t>Другие расходы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3C4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6B1F63">
        <w:rPr>
          <w:rFonts w:ascii="Times New Roman" w:hAnsi="Times New Roman" w:cs="Times New Roman"/>
          <w:sz w:val="24"/>
          <w:szCs w:val="24"/>
        </w:rPr>
        <w:t>159,249</w:t>
      </w:r>
      <w:r w:rsidR="00E5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53C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3C4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E53C4C">
        <w:rPr>
          <w:rFonts w:ascii="Times New Roman" w:hAnsi="Times New Roman" w:cs="Times New Roman"/>
          <w:sz w:val="24"/>
          <w:szCs w:val="24"/>
        </w:rPr>
        <w:t>, из них:</w:t>
      </w:r>
    </w:p>
    <w:p w:rsidR="00E53C4C" w:rsidRDefault="00E53C4C" w:rsidP="00E72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3093">
        <w:rPr>
          <w:rFonts w:ascii="Times New Roman" w:hAnsi="Times New Roman" w:cs="Times New Roman"/>
          <w:sz w:val="24"/>
          <w:szCs w:val="24"/>
        </w:rPr>
        <w:t>страхование автотранспорта:</w:t>
      </w:r>
      <w:r w:rsidR="001E6ADB">
        <w:rPr>
          <w:rFonts w:ascii="Times New Roman" w:hAnsi="Times New Roman" w:cs="Times New Roman"/>
          <w:sz w:val="24"/>
          <w:szCs w:val="24"/>
        </w:rPr>
        <w:t xml:space="preserve"> </w:t>
      </w:r>
      <w:r w:rsidR="006B1F63">
        <w:rPr>
          <w:rFonts w:ascii="Times New Roman" w:hAnsi="Times New Roman" w:cs="Times New Roman"/>
          <w:sz w:val="24"/>
          <w:szCs w:val="24"/>
        </w:rPr>
        <w:t>18,574</w:t>
      </w:r>
      <w:r w:rsidR="001E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E6A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6ADB">
        <w:rPr>
          <w:rFonts w:ascii="Times New Roman" w:hAnsi="Times New Roman" w:cs="Times New Roman"/>
          <w:sz w:val="24"/>
          <w:szCs w:val="24"/>
        </w:rPr>
        <w:t>енге</w:t>
      </w:r>
      <w:proofErr w:type="spellEnd"/>
    </w:p>
    <w:p w:rsidR="00E53C4C" w:rsidRDefault="00E53C4C" w:rsidP="00E72B14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публикация в СМИ</w:t>
      </w:r>
      <w:r w:rsidR="006B1F63">
        <w:rPr>
          <w:rFonts w:ascii="Times New Roman" w:hAnsi="Times New Roman" w:cs="Times New Roman"/>
          <w:sz w:val="24"/>
          <w:szCs w:val="24"/>
        </w:rPr>
        <w:t>: 109,888</w:t>
      </w:r>
      <w:r w:rsidR="0079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1E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941E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941E5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7941E5">
        <w:rPr>
          <w:rFonts w:ascii="Times New Roman" w:hAnsi="Times New Roman" w:cs="Times New Roman"/>
          <w:sz w:val="24"/>
          <w:szCs w:val="24"/>
        </w:rPr>
        <w:t>;</w:t>
      </w:r>
    </w:p>
    <w:p w:rsidR="007941E5" w:rsidRDefault="007941E5" w:rsidP="00E72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093">
        <w:rPr>
          <w:rFonts w:ascii="Times New Roman" w:hAnsi="Times New Roman" w:cs="Times New Roman"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B7B">
        <w:rPr>
          <w:rFonts w:ascii="Times New Roman" w:hAnsi="Times New Roman" w:cs="Times New Roman"/>
          <w:sz w:val="24"/>
          <w:szCs w:val="24"/>
        </w:rPr>
        <w:t>5,990</w:t>
      </w:r>
      <w:r w:rsidR="00BD3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D3C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D3C80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BD3C80">
        <w:rPr>
          <w:rFonts w:ascii="Times New Roman" w:hAnsi="Times New Roman" w:cs="Times New Roman"/>
          <w:sz w:val="24"/>
          <w:szCs w:val="24"/>
        </w:rPr>
        <w:t>;</w:t>
      </w:r>
    </w:p>
    <w:p w:rsidR="00BD3C80" w:rsidRDefault="00BD3C80" w:rsidP="00E72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услуги нотариуса: </w:t>
      </w:r>
      <w:r w:rsidR="00297B7B">
        <w:rPr>
          <w:rFonts w:ascii="Times New Roman" w:hAnsi="Times New Roman" w:cs="Times New Roman"/>
          <w:sz w:val="24"/>
          <w:szCs w:val="24"/>
        </w:rPr>
        <w:t xml:space="preserve">23,338 </w:t>
      </w:r>
      <w:proofErr w:type="spellStart"/>
      <w:r w:rsidR="00297B7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7B7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97B7B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297B7B">
        <w:rPr>
          <w:rFonts w:ascii="Times New Roman" w:hAnsi="Times New Roman" w:cs="Times New Roman"/>
          <w:sz w:val="24"/>
          <w:szCs w:val="24"/>
        </w:rPr>
        <w:t>;</w:t>
      </w:r>
    </w:p>
    <w:p w:rsidR="00297B7B" w:rsidRDefault="00297B7B" w:rsidP="00E72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пошлина: 1,459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B7B" w:rsidRPr="00297B7B" w:rsidRDefault="00297B7B" w:rsidP="00E7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7B7B">
        <w:rPr>
          <w:rFonts w:ascii="Times New Roman" w:hAnsi="Times New Roman" w:cs="Times New Roman"/>
          <w:sz w:val="24"/>
          <w:szCs w:val="24"/>
        </w:rPr>
        <w:t xml:space="preserve">Неисполнение по статьям затрат: «Затраты на оплату труда ПП и АУП», «Охрана труда и техника безопасности»,  «Электроматериалы», «Текущий ремонт», «Командировочные расходы», «Страхование работника от несчастных случаев» произошло в результате уменьшения планируемого дохода. По статьям: «Электроэнергия» и «Плата за пользование водными ресурсами» неисполнение произошло в связи с уменьшением объема </w:t>
      </w:r>
      <w:proofErr w:type="spellStart"/>
      <w:r w:rsidRPr="00297B7B">
        <w:rPr>
          <w:rFonts w:ascii="Times New Roman" w:hAnsi="Times New Roman" w:cs="Times New Roman"/>
          <w:sz w:val="24"/>
          <w:szCs w:val="24"/>
        </w:rPr>
        <w:t>водоподачи</w:t>
      </w:r>
      <w:proofErr w:type="spellEnd"/>
      <w:r w:rsidRPr="00297B7B">
        <w:rPr>
          <w:rFonts w:ascii="Times New Roman" w:hAnsi="Times New Roman" w:cs="Times New Roman"/>
          <w:sz w:val="24"/>
          <w:szCs w:val="24"/>
        </w:rPr>
        <w:t xml:space="preserve">. По статье «Страхование автотранспорта» неисполнение произошло по причине того, что колесный экскаватор не прошел автострахование, т.к. </w:t>
      </w:r>
      <w:r w:rsidRPr="00297B7B">
        <w:rPr>
          <w:rFonts w:ascii="Times New Roman" w:hAnsi="Times New Roman" w:cs="Times New Roman"/>
          <w:sz w:val="24"/>
          <w:szCs w:val="24"/>
        </w:rPr>
        <w:lastRenderedPageBreak/>
        <w:t xml:space="preserve">находиться в нерабочем состоянии. По статье «Технический осмотр автотранспорта» неисполнение по результатам ГЗ. </w:t>
      </w:r>
      <w:r w:rsidR="00BD3C80" w:rsidRPr="00297B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3947" w:rsidRDefault="001B23CD" w:rsidP="00E7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DB4D63">
        <w:rPr>
          <w:rFonts w:ascii="Times New Roman" w:hAnsi="Times New Roman" w:cs="Times New Roman"/>
          <w:sz w:val="24"/>
          <w:szCs w:val="24"/>
        </w:rPr>
        <w:t>В 2021</w:t>
      </w:r>
      <w:r w:rsidR="00A03947">
        <w:rPr>
          <w:rFonts w:ascii="Times New Roman" w:hAnsi="Times New Roman" w:cs="Times New Roman"/>
          <w:sz w:val="24"/>
          <w:szCs w:val="24"/>
        </w:rPr>
        <w:t xml:space="preserve"> году в </w:t>
      </w:r>
      <w:proofErr w:type="spellStart"/>
      <w:r w:rsidR="001F68B0">
        <w:rPr>
          <w:rFonts w:ascii="Times New Roman" w:hAnsi="Times New Roman" w:cs="Times New Roman"/>
          <w:sz w:val="24"/>
          <w:szCs w:val="24"/>
        </w:rPr>
        <w:t>Шенгельдинском</w:t>
      </w:r>
      <w:proofErr w:type="spellEnd"/>
      <w:r w:rsidR="00A03947">
        <w:rPr>
          <w:rFonts w:ascii="Times New Roman" w:hAnsi="Times New Roman" w:cs="Times New Roman"/>
          <w:sz w:val="24"/>
          <w:szCs w:val="24"/>
        </w:rPr>
        <w:t xml:space="preserve"> </w:t>
      </w:r>
      <w:r w:rsidR="001F68B0">
        <w:rPr>
          <w:rFonts w:ascii="Times New Roman" w:hAnsi="Times New Roman" w:cs="Times New Roman"/>
          <w:sz w:val="24"/>
          <w:szCs w:val="24"/>
        </w:rPr>
        <w:t xml:space="preserve"> </w:t>
      </w:r>
      <w:r w:rsidR="00A03947">
        <w:rPr>
          <w:rFonts w:ascii="Times New Roman" w:hAnsi="Times New Roman" w:cs="Times New Roman"/>
          <w:sz w:val="24"/>
          <w:szCs w:val="24"/>
        </w:rPr>
        <w:t xml:space="preserve">производственном участке численность    работников составила: </w:t>
      </w:r>
    </w:p>
    <w:p w:rsidR="00BD2130" w:rsidRDefault="00A03947" w:rsidP="00E72B1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-производственный персонал: </w:t>
      </w:r>
      <w:r w:rsidR="00BD2130">
        <w:rPr>
          <w:rFonts w:ascii="Times New Roman" w:hAnsi="Times New Roman" w:cs="Times New Roman"/>
          <w:sz w:val="24"/>
          <w:szCs w:val="24"/>
        </w:rPr>
        <w:t>1</w:t>
      </w:r>
      <w:r w:rsidR="00186163">
        <w:rPr>
          <w:rFonts w:ascii="Times New Roman" w:hAnsi="Times New Roman" w:cs="Times New Roman"/>
          <w:sz w:val="24"/>
          <w:szCs w:val="24"/>
        </w:rPr>
        <w:t>2</w:t>
      </w:r>
      <w:r w:rsidR="00BD213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03947" w:rsidRDefault="00186163" w:rsidP="00E72B1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-административный персонал: 2</w:t>
      </w:r>
      <w:r w:rsidR="00BD213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D33F9">
        <w:rPr>
          <w:rFonts w:ascii="Times New Roman" w:hAnsi="Times New Roman" w:cs="Times New Roman"/>
          <w:sz w:val="24"/>
          <w:szCs w:val="24"/>
        </w:rPr>
        <w:t>а</w:t>
      </w:r>
      <w:r w:rsidR="00BD2130">
        <w:rPr>
          <w:rFonts w:ascii="Times New Roman" w:hAnsi="Times New Roman" w:cs="Times New Roman"/>
          <w:sz w:val="24"/>
          <w:szCs w:val="24"/>
        </w:rPr>
        <w:t>.</w:t>
      </w:r>
      <w:r w:rsidR="00A0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172" w:rsidRPr="00CA6C35" w:rsidRDefault="00577172" w:rsidP="00E72B14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172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577172">
        <w:rPr>
          <w:rFonts w:ascii="Times New Roman" w:hAnsi="Times New Roman" w:cs="Times New Roman"/>
          <w:sz w:val="24"/>
          <w:szCs w:val="24"/>
        </w:rPr>
        <w:t xml:space="preserve"> РК </w:t>
      </w:r>
      <w:r>
        <w:rPr>
          <w:rFonts w:ascii="Times New Roman" w:hAnsi="Times New Roman" w:cs="Times New Roman"/>
          <w:sz w:val="24"/>
          <w:szCs w:val="24"/>
        </w:rPr>
        <w:t xml:space="preserve">«О естественных монополиях»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филиалом РГП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была представлена заявка </w:t>
      </w:r>
      <w:r>
        <w:rPr>
          <w:rFonts w:ascii="Times New Roman" w:hAnsi="Times New Roman" w:cs="Times New Roman"/>
          <w:sz w:val="24"/>
          <w:szCs w:val="24"/>
        </w:rPr>
        <w:t xml:space="preserve">в ДКРЕМ МНЭ РК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 предельного уровня тарифа</w:t>
      </w:r>
      <w:r w:rsidR="00F504D6">
        <w:rPr>
          <w:rFonts w:ascii="Times New Roman" w:hAnsi="Times New Roman" w:cs="Times New Roman"/>
          <w:sz w:val="24"/>
          <w:szCs w:val="24"/>
        </w:rPr>
        <w:t>, а также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услуги подачи воды по магистральным трубопроводам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 на 2022-2026 годы.</w:t>
      </w:r>
      <w:r w:rsidR="00A1275D" w:rsidRPr="00577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="00CA6C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CA6C35" w:rsidRPr="00CA6C35">
        <w:rPr>
          <w:rFonts w:ascii="Times New Roman" w:hAnsi="Times New Roman" w:cs="Times New Roman"/>
          <w:sz w:val="24"/>
          <w:szCs w:val="24"/>
        </w:rPr>
        <w:t>в</w:t>
      </w:r>
      <w:r w:rsidR="00CA6C35" w:rsidRPr="00CA6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водом моратория на повышение тарифов на коммунальные услуги в Республике Казахстан,</w:t>
      </w:r>
      <w:r w:rsidR="00CA6C35" w:rsidRPr="00CA6C35">
        <w:rPr>
          <w:rFonts w:ascii="Times New Roman" w:hAnsi="Times New Roman" w:cs="Times New Roman"/>
          <w:sz w:val="24"/>
          <w:szCs w:val="24"/>
        </w:rPr>
        <w:t xml:space="preserve">  </w:t>
      </w:r>
      <w:r w:rsidR="00CA6C35">
        <w:rPr>
          <w:rFonts w:ascii="Times New Roman" w:hAnsi="Times New Roman" w:cs="Times New Roman"/>
          <w:sz w:val="24"/>
          <w:szCs w:val="24"/>
        </w:rPr>
        <w:t xml:space="preserve">филиалу пришлось </w:t>
      </w:r>
      <w:r w:rsidR="00CA6C35" w:rsidRPr="00CA6C35">
        <w:rPr>
          <w:rFonts w:ascii="Times New Roman" w:hAnsi="Times New Roman" w:cs="Times New Roman"/>
          <w:sz w:val="24"/>
          <w:szCs w:val="24"/>
        </w:rPr>
        <w:t>от</w:t>
      </w:r>
      <w:r w:rsidR="00CA6C35">
        <w:rPr>
          <w:rFonts w:ascii="Times New Roman" w:hAnsi="Times New Roman" w:cs="Times New Roman"/>
          <w:sz w:val="24"/>
          <w:szCs w:val="24"/>
        </w:rPr>
        <w:t>о</w:t>
      </w:r>
      <w:r w:rsidR="00CA6C35" w:rsidRPr="00CA6C35">
        <w:rPr>
          <w:rFonts w:ascii="Times New Roman" w:hAnsi="Times New Roman" w:cs="Times New Roman"/>
          <w:sz w:val="24"/>
          <w:szCs w:val="24"/>
        </w:rPr>
        <w:t>зват</w:t>
      </w:r>
      <w:r w:rsidR="00CA6C35">
        <w:rPr>
          <w:rFonts w:ascii="Times New Roman" w:hAnsi="Times New Roman" w:cs="Times New Roman"/>
          <w:sz w:val="24"/>
          <w:szCs w:val="24"/>
        </w:rPr>
        <w:t>ь</w:t>
      </w:r>
      <w:r w:rsidR="00CA6C35" w:rsidRPr="00CA6C35">
        <w:rPr>
          <w:rFonts w:ascii="Times New Roman" w:hAnsi="Times New Roman" w:cs="Times New Roman"/>
          <w:sz w:val="24"/>
          <w:szCs w:val="24"/>
        </w:rPr>
        <w:t xml:space="preserve"> представленную ранее заявку</w:t>
      </w:r>
      <w:r w:rsidR="00CA6C35">
        <w:rPr>
          <w:rFonts w:ascii="Times New Roman" w:hAnsi="Times New Roman" w:cs="Times New Roman"/>
          <w:sz w:val="24"/>
          <w:szCs w:val="24"/>
        </w:rPr>
        <w:t>.</w:t>
      </w:r>
      <w:r w:rsidR="00F504D6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заявки </w:t>
      </w:r>
      <w:r w:rsidR="00A459E5">
        <w:rPr>
          <w:rFonts w:ascii="Times New Roman" w:hAnsi="Times New Roman" w:cs="Times New Roman"/>
          <w:sz w:val="24"/>
          <w:szCs w:val="24"/>
        </w:rPr>
        <w:t xml:space="preserve">на </w:t>
      </w:r>
      <w:r w:rsidR="00F504D6">
        <w:rPr>
          <w:rFonts w:ascii="Times New Roman" w:hAnsi="Times New Roman" w:cs="Times New Roman"/>
          <w:sz w:val="24"/>
          <w:szCs w:val="24"/>
        </w:rPr>
        <w:t>утверждение предельного уровня тарифа</w:t>
      </w:r>
      <w:r w:rsidR="00A459E5">
        <w:rPr>
          <w:rFonts w:ascii="Times New Roman" w:hAnsi="Times New Roman" w:cs="Times New Roman"/>
          <w:sz w:val="24"/>
          <w:szCs w:val="24"/>
        </w:rPr>
        <w:t xml:space="preserve"> и</w:t>
      </w:r>
      <w:r w:rsidR="00F504D6">
        <w:rPr>
          <w:rFonts w:ascii="Times New Roman" w:hAnsi="Times New Roman" w:cs="Times New Roman"/>
          <w:sz w:val="24"/>
          <w:szCs w:val="24"/>
        </w:rPr>
        <w:t xml:space="preserve"> инвестиционной программы </w:t>
      </w:r>
      <w:r w:rsidR="00F504D6">
        <w:rPr>
          <w:rFonts w:ascii="Times New Roman" w:hAnsi="Times New Roman" w:cs="Times New Roman"/>
          <w:sz w:val="24"/>
          <w:szCs w:val="24"/>
        </w:rPr>
        <w:t xml:space="preserve">на 2023-2027 годы планируется после завершения моратория. </w:t>
      </w:r>
    </w:p>
    <w:p w:rsidR="00577172" w:rsidRPr="00CA6C35" w:rsidRDefault="00577172" w:rsidP="00577172">
      <w:pPr>
        <w:pStyle w:val="a5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7172" w:rsidRDefault="00577172" w:rsidP="00577172">
      <w:pPr>
        <w:pStyle w:val="a5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7172" w:rsidRDefault="00577172" w:rsidP="00577172">
      <w:pPr>
        <w:pStyle w:val="a5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7172" w:rsidRDefault="00577172" w:rsidP="00577172">
      <w:pPr>
        <w:pStyle w:val="a5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7172" w:rsidRDefault="00577172" w:rsidP="00577172">
      <w:pPr>
        <w:pStyle w:val="a5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7172" w:rsidRDefault="00577172" w:rsidP="00577172">
      <w:pPr>
        <w:pStyle w:val="a5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7172" w:rsidRDefault="00577172" w:rsidP="00577172">
      <w:pPr>
        <w:pStyle w:val="a5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275D" w:rsidRPr="00577172" w:rsidRDefault="00A1275D" w:rsidP="00577172">
      <w:pPr>
        <w:pStyle w:val="a5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72">
        <w:rPr>
          <w:rFonts w:ascii="Times New Roman" w:hAnsi="Times New Roman" w:cs="Times New Roman"/>
          <w:sz w:val="24"/>
          <w:szCs w:val="24"/>
        </w:rPr>
        <w:t xml:space="preserve">      </w:t>
      </w:r>
      <w:r w:rsidRPr="00577172">
        <w:rPr>
          <w:rFonts w:ascii="Times New Roman" w:hAnsi="Times New Roman" w:cs="Times New Roman"/>
          <w:b/>
          <w:sz w:val="24"/>
          <w:szCs w:val="24"/>
        </w:rPr>
        <w:t xml:space="preserve">   Директор                                                                        </w:t>
      </w:r>
      <w:proofErr w:type="spellStart"/>
      <w:r w:rsidRPr="00577172">
        <w:rPr>
          <w:rFonts w:ascii="Times New Roman" w:hAnsi="Times New Roman" w:cs="Times New Roman"/>
          <w:b/>
          <w:sz w:val="24"/>
          <w:szCs w:val="24"/>
        </w:rPr>
        <w:t>С.Кудайбергенов</w:t>
      </w:r>
      <w:proofErr w:type="spellEnd"/>
    </w:p>
    <w:p w:rsidR="00A1275D" w:rsidRPr="00A1275D" w:rsidRDefault="00A1275D" w:rsidP="00E72B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75D" w:rsidRDefault="00A1275D" w:rsidP="00E7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5D" w:rsidRDefault="00A1275D" w:rsidP="00E7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5D" w:rsidRDefault="00A1275D" w:rsidP="00E7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00" w:rsidRDefault="00232E00" w:rsidP="00E7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00" w:rsidRDefault="00232E00" w:rsidP="002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63" w:rsidRDefault="000F3263" w:rsidP="002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04" w:rsidRDefault="00121304" w:rsidP="0069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91" w:rsidRDefault="00AB7091" w:rsidP="0069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91" w:rsidRDefault="00AB7091" w:rsidP="0069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91" w:rsidRDefault="00AB7091" w:rsidP="0069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91" w:rsidRDefault="00AB7091" w:rsidP="0069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91" w:rsidRDefault="00AB7091" w:rsidP="0069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91" w:rsidRPr="0048745F" w:rsidRDefault="00AB7091" w:rsidP="006967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8745F">
        <w:rPr>
          <w:rFonts w:ascii="Times New Roman" w:hAnsi="Times New Roman" w:cs="Times New Roman"/>
          <w:i/>
        </w:rPr>
        <w:t xml:space="preserve">исп.: </w:t>
      </w:r>
      <w:proofErr w:type="spellStart"/>
      <w:r w:rsidRPr="0048745F">
        <w:rPr>
          <w:rFonts w:ascii="Times New Roman" w:hAnsi="Times New Roman" w:cs="Times New Roman"/>
          <w:i/>
        </w:rPr>
        <w:t>А.Тасболатова</w:t>
      </w:r>
      <w:bookmarkStart w:id="0" w:name="_GoBack"/>
      <w:bookmarkEnd w:id="0"/>
      <w:proofErr w:type="spellEnd"/>
    </w:p>
    <w:p w:rsidR="00AB7091" w:rsidRPr="0048745F" w:rsidRDefault="00AB7091" w:rsidP="006967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8745F">
        <w:rPr>
          <w:rFonts w:ascii="Times New Roman" w:hAnsi="Times New Roman" w:cs="Times New Roman"/>
          <w:i/>
        </w:rPr>
        <w:t>тел.:8/7282/ 30 92 34</w:t>
      </w:r>
    </w:p>
    <w:sectPr w:rsidR="00AB7091" w:rsidRPr="0048745F" w:rsidSect="00F4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357"/>
    <w:multiLevelType w:val="hybridMultilevel"/>
    <w:tmpl w:val="AB241400"/>
    <w:lvl w:ilvl="0" w:tplc="AA8A1B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5E6D25"/>
    <w:multiLevelType w:val="hybridMultilevel"/>
    <w:tmpl w:val="FA7288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894374"/>
    <w:multiLevelType w:val="hybridMultilevel"/>
    <w:tmpl w:val="E4482FF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3AD1498"/>
    <w:multiLevelType w:val="hybridMultilevel"/>
    <w:tmpl w:val="D31C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D25A9"/>
    <w:multiLevelType w:val="hybridMultilevel"/>
    <w:tmpl w:val="2CCA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061D3"/>
    <w:multiLevelType w:val="hybridMultilevel"/>
    <w:tmpl w:val="ABEAE3B6"/>
    <w:lvl w:ilvl="0" w:tplc="8B6063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FC00B2A"/>
    <w:multiLevelType w:val="hybridMultilevel"/>
    <w:tmpl w:val="E748342E"/>
    <w:lvl w:ilvl="0" w:tplc="E7044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11694B"/>
    <w:multiLevelType w:val="hybridMultilevel"/>
    <w:tmpl w:val="4AB46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E84AE3"/>
    <w:multiLevelType w:val="hybridMultilevel"/>
    <w:tmpl w:val="D8B66F94"/>
    <w:lvl w:ilvl="0" w:tplc="E7044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B5018"/>
    <w:multiLevelType w:val="hybridMultilevel"/>
    <w:tmpl w:val="DACECC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DE306D3"/>
    <w:multiLevelType w:val="hybridMultilevel"/>
    <w:tmpl w:val="0C7EA07E"/>
    <w:lvl w:ilvl="0" w:tplc="BF9A0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CD3730"/>
    <w:multiLevelType w:val="hybridMultilevel"/>
    <w:tmpl w:val="81C28F72"/>
    <w:lvl w:ilvl="0" w:tplc="B2B45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DEC"/>
    <w:rsid w:val="000132CC"/>
    <w:rsid w:val="00025152"/>
    <w:rsid w:val="00035393"/>
    <w:rsid w:val="00040D6B"/>
    <w:rsid w:val="000638DE"/>
    <w:rsid w:val="000834B0"/>
    <w:rsid w:val="000F3263"/>
    <w:rsid w:val="00121304"/>
    <w:rsid w:val="001427F0"/>
    <w:rsid w:val="00143864"/>
    <w:rsid w:val="0016029D"/>
    <w:rsid w:val="00171F54"/>
    <w:rsid w:val="00186163"/>
    <w:rsid w:val="001B23CD"/>
    <w:rsid w:val="001E6ADB"/>
    <w:rsid w:val="001F68B0"/>
    <w:rsid w:val="00203EA6"/>
    <w:rsid w:val="002049C6"/>
    <w:rsid w:val="00232E00"/>
    <w:rsid w:val="002444AD"/>
    <w:rsid w:val="002448BF"/>
    <w:rsid w:val="00274287"/>
    <w:rsid w:val="00286F32"/>
    <w:rsid w:val="00297B7B"/>
    <w:rsid w:val="002C311F"/>
    <w:rsid w:val="002D4CA5"/>
    <w:rsid w:val="002E15E0"/>
    <w:rsid w:val="002F5EF5"/>
    <w:rsid w:val="00314DD2"/>
    <w:rsid w:val="00352D29"/>
    <w:rsid w:val="00362EB6"/>
    <w:rsid w:val="0036747C"/>
    <w:rsid w:val="0038762A"/>
    <w:rsid w:val="003B06A0"/>
    <w:rsid w:val="003D1223"/>
    <w:rsid w:val="003D6854"/>
    <w:rsid w:val="0040096D"/>
    <w:rsid w:val="00416354"/>
    <w:rsid w:val="00453435"/>
    <w:rsid w:val="004538F9"/>
    <w:rsid w:val="0048745F"/>
    <w:rsid w:val="004A3BBB"/>
    <w:rsid w:val="004B6D4D"/>
    <w:rsid w:val="004C4DCA"/>
    <w:rsid w:val="004E354E"/>
    <w:rsid w:val="004E7231"/>
    <w:rsid w:val="004F730D"/>
    <w:rsid w:val="00541053"/>
    <w:rsid w:val="00551505"/>
    <w:rsid w:val="0055159E"/>
    <w:rsid w:val="00562263"/>
    <w:rsid w:val="00573A6E"/>
    <w:rsid w:val="005757C4"/>
    <w:rsid w:val="00577172"/>
    <w:rsid w:val="00591026"/>
    <w:rsid w:val="005A764A"/>
    <w:rsid w:val="00613759"/>
    <w:rsid w:val="006414CB"/>
    <w:rsid w:val="0065535F"/>
    <w:rsid w:val="00696776"/>
    <w:rsid w:val="00697648"/>
    <w:rsid w:val="006B1F63"/>
    <w:rsid w:val="006D3C0D"/>
    <w:rsid w:val="006E4C8B"/>
    <w:rsid w:val="00714614"/>
    <w:rsid w:val="00736E03"/>
    <w:rsid w:val="00744C56"/>
    <w:rsid w:val="00750D0F"/>
    <w:rsid w:val="00761003"/>
    <w:rsid w:val="007706C0"/>
    <w:rsid w:val="007941E5"/>
    <w:rsid w:val="007D3F47"/>
    <w:rsid w:val="007F326C"/>
    <w:rsid w:val="0080182D"/>
    <w:rsid w:val="00805CED"/>
    <w:rsid w:val="00881851"/>
    <w:rsid w:val="00890D7C"/>
    <w:rsid w:val="00897DC2"/>
    <w:rsid w:val="00927728"/>
    <w:rsid w:val="009746EA"/>
    <w:rsid w:val="009857FD"/>
    <w:rsid w:val="009A7582"/>
    <w:rsid w:val="009B328B"/>
    <w:rsid w:val="009B7983"/>
    <w:rsid w:val="009C6308"/>
    <w:rsid w:val="009D0A92"/>
    <w:rsid w:val="009E1907"/>
    <w:rsid w:val="009F2B23"/>
    <w:rsid w:val="00A03947"/>
    <w:rsid w:val="00A1275D"/>
    <w:rsid w:val="00A30956"/>
    <w:rsid w:val="00A459E5"/>
    <w:rsid w:val="00A63093"/>
    <w:rsid w:val="00A75455"/>
    <w:rsid w:val="00A80DEB"/>
    <w:rsid w:val="00A8234C"/>
    <w:rsid w:val="00A96DEC"/>
    <w:rsid w:val="00AA0887"/>
    <w:rsid w:val="00AB7091"/>
    <w:rsid w:val="00AD2746"/>
    <w:rsid w:val="00AE18C7"/>
    <w:rsid w:val="00AE37C4"/>
    <w:rsid w:val="00AE6B16"/>
    <w:rsid w:val="00B049E1"/>
    <w:rsid w:val="00B10BE2"/>
    <w:rsid w:val="00B1527E"/>
    <w:rsid w:val="00B345EB"/>
    <w:rsid w:val="00B500A5"/>
    <w:rsid w:val="00B54F1B"/>
    <w:rsid w:val="00B64548"/>
    <w:rsid w:val="00BD2130"/>
    <w:rsid w:val="00BD3C80"/>
    <w:rsid w:val="00C07FCA"/>
    <w:rsid w:val="00C3641D"/>
    <w:rsid w:val="00C43E72"/>
    <w:rsid w:val="00C517BA"/>
    <w:rsid w:val="00CA6C35"/>
    <w:rsid w:val="00CD7AE2"/>
    <w:rsid w:val="00CF7080"/>
    <w:rsid w:val="00D40315"/>
    <w:rsid w:val="00D56A43"/>
    <w:rsid w:val="00D85C29"/>
    <w:rsid w:val="00DB49B5"/>
    <w:rsid w:val="00DB4D63"/>
    <w:rsid w:val="00DB7BDA"/>
    <w:rsid w:val="00DC125F"/>
    <w:rsid w:val="00DD14B7"/>
    <w:rsid w:val="00DE5474"/>
    <w:rsid w:val="00DE6C4C"/>
    <w:rsid w:val="00DF1A88"/>
    <w:rsid w:val="00DF475B"/>
    <w:rsid w:val="00E05EED"/>
    <w:rsid w:val="00E34830"/>
    <w:rsid w:val="00E53C4C"/>
    <w:rsid w:val="00E61135"/>
    <w:rsid w:val="00E65152"/>
    <w:rsid w:val="00E66272"/>
    <w:rsid w:val="00E67CC4"/>
    <w:rsid w:val="00E71DAF"/>
    <w:rsid w:val="00E72B14"/>
    <w:rsid w:val="00EA43A9"/>
    <w:rsid w:val="00EB6CFE"/>
    <w:rsid w:val="00EC07C8"/>
    <w:rsid w:val="00EC33A5"/>
    <w:rsid w:val="00EF6188"/>
    <w:rsid w:val="00F02656"/>
    <w:rsid w:val="00F240A5"/>
    <w:rsid w:val="00F40DAC"/>
    <w:rsid w:val="00F504D6"/>
    <w:rsid w:val="00F661F6"/>
    <w:rsid w:val="00F91EB0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49C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EF618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F618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A950-D881-46A6-8BDE-09DE6892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144</cp:revision>
  <cp:lastPrinted>2019-04-10T04:08:00Z</cp:lastPrinted>
  <dcterms:created xsi:type="dcterms:W3CDTF">2018-02-21T09:36:00Z</dcterms:created>
  <dcterms:modified xsi:type="dcterms:W3CDTF">2022-03-29T05:27:00Z</dcterms:modified>
</cp:coreProperties>
</file>