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D0B4" w14:textId="77777777" w:rsidR="00015D01" w:rsidRDefault="00015D01" w:rsidP="00015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D1D4C8" w14:textId="77777777" w:rsidR="00015D01" w:rsidRDefault="00015D01" w:rsidP="00015D01">
      <w:pPr>
        <w:pStyle w:val="a3"/>
        <w:ind w:firstLine="4536"/>
        <w:rPr>
          <w:rFonts w:ascii="Times New Roman" w:hAnsi="Times New Roman" w:cs="Times New Roman"/>
          <w:b/>
          <w:sz w:val="28"/>
          <w:szCs w:val="28"/>
        </w:rPr>
      </w:pPr>
    </w:p>
    <w:p w14:paraId="05DCE962" w14:textId="77777777" w:rsidR="00015D01" w:rsidRDefault="00015D01" w:rsidP="00015D01">
      <w:pPr>
        <w:pStyle w:val="a3"/>
        <w:ind w:firstLine="4536"/>
        <w:rPr>
          <w:rFonts w:ascii="Times New Roman" w:hAnsi="Times New Roman" w:cs="Times New Roman"/>
          <w:b/>
          <w:sz w:val="28"/>
          <w:szCs w:val="28"/>
        </w:rPr>
      </w:pPr>
    </w:p>
    <w:p w14:paraId="06F1F739" w14:textId="69F01552" w:rsidR="00015D01" w:rsidRDefault="005927E8" w:rsidP="00015D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7E8">
        <w:rPr>
          <w:rFonts w:ascii="Times New Roman" w:hAnsi="Times New Roman" w:cs="Times New Roman"/>
          <w:sz w:val="28"/>
          <w:szCs w:val="28"/>
        </w:rPr>
        <w:t>Акмолинский филиал РГП «</w:t>
      </w:r>
      <w:proofErr w:type="spellStart"/>
      <w:r w:rsidRPr="005927E8">
        <w:rPr>
          <w:rFonts w:ascii="Times New Roman" w:hAnsi="Times New Roman" w:cs="Times New Roman"/>
          <w:sz w:val="28"/>
          <w:szCs w:val="28"/>
        </w:rPr>
        <w:t>Казводхоз</w:t>
      </w:r>
      <w:proofErr w:type="spellEnd"/>
      <w:r w:rsidRPr="005927E8">
        <w:rPr>
          <w:rFonts w:ascii="Times New Roman" w:hAnsi="Times New Roman" w:cs="Times New Roman"/>
          <w:sz w:val="28"/>
          <w:szCs w:val="28"/>
        </w:rPr>
        <w:t xml:space="preserve">» (далее – Филиал) </w:t>
      </w:r>
      <w:r w:rsidR="00CF1CBA" w:rsidRPr="005927E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F1CBA">
        <w:rPr>
          <w:rFonts w:ascii="Times New Roman" w:hAnsi="Times New Roman" w:cs="Times New Roman"/>
          <w:sz w:val="28"/>
          <w:szCs w:val="28"/>
        </w:rPr>
        <w:t>уведомляет</w:t>
      </w:r>
      <w:r w:rsidR="00CF1CBA" w:rsidRPr="005927E8">
        <w:rPr>
          <w:rFonts w:ascii="Times New Roman" w:hAnsi="Times New Roman" w:cs="Times New Roman"/>
          <w:sz w:val="28"/>
          <w:szCs w:val="28"/>
        </w:rPr>
        <w:t xml:space="preserve"> о введении тарифа на услугу </w:t>
      </w:r>
      <w:r w:rsidR="008912DE" w:rsidRPr="008912DE">
        <w:rPr>
          <w:rFonts w:ascii="Times New Roman" w:hAnsi="Times New Roman" w:cs="Times New Roman"/>
          <w:sz w:val="28"/>
          <w:szCs w:val="28"/>
        </w:rPr>
        <w:t xml:space="preserve">по регулированию поверхностного стока при помощи подпорных гидротехнических сооружений Астанинского, </w:t>
      </w:r>
      <w:proofErr w:type="spellStart"/>
      <w:r w:rsidR="008912DE" w:rsidRPr="008912DE">
        <w:rPr>
          <w:rFonts w:ascii="Times New Roman" w:hAnsi="Times New Roman" w:cs="Times New Roman"/>
          <w:sz w:val="28"/>
          <w:szCs w:val="28"/>
        </w:rPr>
        <w:t>Селетинского</w:t>
      </w:r>
      <w:proofErr w:type="spellEnd"/>
      <w:r w:rsidR="008912DE" w:rsidRPr="008912DE">
        <w:rPr>
          <w:rFonts w:ascii="Times New Roman" w:hAnsi="Times New Roman" w:cs="Times New Roman"/>
          <w:sz w:val="28"/>
          <w:szCs w:val="28"/>
        </w:rPr>
        <w:t>, Преображенского гидроузлов с 01 июля 2023 года</w:t>
      </w:r>
      <w:r w:rsidR="00CF1CBA" w:rsidRPr="005927E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C4B5D" w:rsidRPr="00CC4B5D">
        <w:rPr>
          <w:rFonts w:ascii="Times New Roman" w:hAnsi="Times New Roman" w:cs="Times New Roman"/>
          <w:b/>
          <w:bCs/>
          <w:sz w:val="28"/>
          <w:szCs w:val="28"/>
          <w:lang w:val="kk-KZ"/>
        </w:rPr>
        <w:t>1,147</w:t>
      </w:r>
      <w:r w:rsidR="00CF1CBA" w:rsidRPr="00CC4B5D">
        <w:rPr>
          <w:rFonts w:ascii="Times New Roman" w:hAnsi="Times New Roman" w:cs="Times New Roman"/>
          <w:b/>
          <w:bCs/>
          <w:sz w:val="28"/>
          <w:szCs w:val="28"/>
        </w:rPr>
        <w:t xml:space="preserve"> тенге/м3</w:t>
      </w:r>
      <w:r w:rsidR="00CF1CBA" w:rsidRPr="005927E8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="00CF1CBA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Pr="005927E8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CF1CBA">
        <w:rPr>
          <w:rFonts w:ascii="Times New Roman" w:hAnsi="Times New Roman" w:cs="Times New Roman"/>
          <w:sz w:val="28"/>
          <w:szCs w:val="28"/>
        </w:rPr>
        <w:t>ом</w:t>
      </w:r>
      <w:r w:rsidRPr="005927E8">
        <w:rPr>
          <w:rFonts w:ascii="Times New Roman" w:hAnsi="Times New Roman" w:cs="Times New Roman"/>
          <w:sz w:val="28"/>
          <w:szCs w:val="28"/>
        </w:rPr>
        <w:t xml:space="preserve"> Департамента по регулированию естественных монополий Министерства национальной экономики Республики Казахстан по Акмолинской области за </w:t>
      </w:r>
      <w:r w:rsidRPr="00CC4B5D">
        <w:rPr>
          <w:rFonts w:ascii="Times New Roman" w:hAnsi="Times New Roman" w:cs="Times New Roman"/>
          <w:sz w:val="28"/>
          <w:szCs w:val="28"/>
        </w:rPr>
        <w:t>№</w:t>
      </w:r>
      <w:r w:rsidR="00CC4B5D" w:rsidRPr="00CC4B5D">
        <w:rPr>
          <w:rFonts w:ascii="Times New Roman" w:hAnsi="Times New Roman" w:cs="Times New Roman"/>
          <w:sz w:val="28"/>
          <w:szCs w:val="28"/>
          <w:lang w:val="kk-KZ"/>
        </w:rPr>
        <w:t>79</w:t>
      </w:r>
      <w:r w:rsidRPr="00CC4B5D">
        <w:rPr>
          <w:rFonts w:ascii="Times New Roman" w:hAnsi="Times New Roman" w:cs="Times New Roman"/>
          <w:sz w:val="28"/>
          <w:szCs w:val="28"/>
        </w:rPr>
        <w:t>-ОД от 2</w:t>
      </w:r>
      <w:r w:rsidR="008912DE" w:rsidRPr="00CC4B5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C4B5D">
        <w:rPr>
          <w:rFonts w:ascii="Times New Roman" w:hAnsi="Times New Roman" w:cs="Times New Roman"/>
          <w:sz w:val="28"/>
          <w:szCs w:val="28"/>
        </w:rPr>
        <w:t xml:space="preserve"> </w:t>
      </w:r>
      <w:r w:rsidR="008912DE" w:rsidRPr="00CC4B5D">
        <w:rPr>
          <w:rFonts w:ascii="Times New Roman" w:hAnsi="Times New Roman" w:cs="Times New Roman"/>
          <w:sz w:val="28"/>
          <w:szCs w:val="28"/>
          <w:lang w:val="kk-KZ"/>
        </w:rPr>
        <w:t>июн</w:t>
      </w:r>
      <w:r w:rsidRPr="00CC4B5D">
        <w:rPr>
          <w:rFonts w:ascii="Times New Roman" w:hAnsi="Times New Roman" w:cs="Times New Roman"/>
          <w:sz w:val="28"/>
          <w:szCs w:val="28"/>
        </w:rPr>
        <w:t>я 2023 года</w:t>
      </w:r>
      <w:r w:rsidR="00015D01" w:rsidRPr="00CC4B5D">
        <w:rPr>
          <w:rFonts w:ascii="Times New Roman" w:hAnsi="Times New Roman" w:cs="Times New Roman"/>
          <w:sz w:val="28"/>
          <w:szCs w:val="28"/>
        </w:rPr>
        <w:t>.</w:t>
      </w:r>
    </w:p>
    <w:p w14:paraId="3A6ED4E3" w14:textId="77777777" w:rsidR="00491741" w:rsidRPr="00491741" w:rsidRDefault="00491741" w:rsidP="00015D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91741" w:rsidRPr="00491741" w:rsidSect="008376D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01"/>
    <w:rsid w:val="00015D01"/>
    <w:rsid w:val="00107B9E"/>
    <w:rsid w:val="00491741"/>
    <w:rsid w:val="005927E8"/>
    <w:rsid w:val="006C0B77"/>
    <w:rsid w:val="0070332F"/>
    <w:rsid w:val="008242FF"/>
    <w:rsid w:val="00870751"/>
    <w:rsid w:val="008912DE"/>
    <w:rsid w:val="00922C48"/>
    <w:rsid w:val="00B915B7"/>
    <w:rsid w:val="00BF7FAB"/>
    <w:rsid w:val="00CC4B5D"/>
    <w:rsid w:val="00CF1CB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2BB1"/>
  <w15:chartTrackingRefBased/>
  <w15:docId w15:val="{7416258B-47AC-41E0-941A-75846309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D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D0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3</cp:revision>
  <cp:lastPrinted>2023-05-17T11:28:00Z</cp:lastPrinted>
  <dcterms:created xsi:type="dcterms:W3CDTF">2023-06-26T12:40:00Z</dcterms:created>
  <dcterms:modified xsi:type="dcterms:W3CDTF">2023-06-27T04:44:00Z</dcterms:modified>
</cp:coreProperties>
</file>